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047" w:rsidRDefault="007C1C0A" w:rsidP="00EE4164">
      <w:pPr>
        <w:widowControl w:val="0"/>
        <w:autoSpaceDE w:val="0"/>
        <w:autoSpaceDN w:val="0"/>
        <w:adjustRightInd w:val="0"/>
        <w:spacing w:after="0" w:line="240" w:lineRule="auto"/>
        <w:jc w:val="center"/>
        <w:rPr>
          <w:rFonts w:ascii="Candara" w:hAnsi="Candara" w:cs="Times New Roman"/>
          <w:b/>
          <w:kern w:val="24"/>
          <w:sz w:val="36"/>
          <w:szCs w:val="36"/>
        </w:rPr>
      </w:pPr>
      <w:r w:rsidRPr="00943715">
        <w:rPr>
          <w:rFonts w:ascii="Candara" w:hAnsi="Candara" w:cs="Times New Roman"/>
          <w:b/>
          <w:bCs/>
          <w:kern w:val="24"/>
          <w:sz w:val="36"/>
          <w:szCs w:val="36"/>
        </w:rPr>
        <w:t>D</w:t>
      </w:r>
      <w:r w:rsidR="00ED7E58" w:rsidRPr="00943715">
        <w:rPr>
          <w:rFonts w:ascii="Candara" w:hAnsi="Candara" w:cs="Times New Roman"/>
          <w:b/>
          <w:bCs/>
          <w:kern w:val="24"/>
          <w:sz w:val="36"/>
          <w:szCs w:val="36"/>
        </w:rPr>
        <w:t xml:space="preserve">escobrindo sentidos </w:t>
      </w:r>
      <w:r w:rsidR="00AA28AC" w:rsidRPr="00943715">
        <w:rPr>
          <w:rFonts w:ascii="Candara" w:hAnsi="Candara" w:cs="Times New Roman"/>
          <w:b/>
          <w:bCs/>
          <w:kern w:val="24"/>
          <w:sz w:val="36"/>
          <w:szCs w:val="36"/>
        </w:rPr>
        <w:t>não literais</w:t>
      </w:r>
      <w:r w:rsidR="00052647" w:rsidRPr="00943715">
        <w:rPr>
          <w:rFonts w:ascii="Candara" w:hAnsi="Candara" w:cs="Times New Roman"/>
          <w:b/>
          <w:kern w:val="24"/>
          <w:sz w:val="36"/>
          <w:szCs w:val="36"/>
        </w:rPr>
        <w:t xml:space="preserve">: </w:t>
      </w:r>
    </w:p>
    <w:p w:rsidR="009905CD" w:rsidRPr="00943715" w:rsidRDefault="000E1D22" w:rsidP="00EE4164">
      <w:pPr>
        <w:widowControl w:val="0"/>
        <w:autoSpaceDE w:val="0"/>
        <w:autoSpaceDN w:val="0"/>
        <w:adjustRightInd w:val="0"/>
        <w:spacing w:after="0" w:line="240" w:lineRule="auto"/>
        <w:jc w:val="center"/>
        <w:rPr>
          <w:rFonts w:ascii="Candara" w:hAnsi="Candara" w:cs="Times New Roman"/>
          <w:b/>
          <w:kern w:val="24"/>
          <w:sz w:val="36"/>
          <w:szCs w:val="36"/>
        </w:rPr>
      </w:pPr>
      <w:proofErr w:type="gramStart"/>
      <w:r w:rsidRPr="00943715">
        <w:rPr>
          <w:rFonts w:ascii="Candara" w:hAnsi="Candara" w:cs="Times New Roman"/>
          <w:b/>
          <w:kern w:val="24"/>
          <w:sz w:val="36"/>
          <w:szCs w:val="36"/>
        </w:rPr>
        <w:t>análise</w:t>
      </w:r>
      <w:proofErr w:type="gramEnd"/>
      <w:r w:rsidRPr="00943715">
        <w:rPr>
          <w:rFonts w:ascii="Candara" w:hAnsi="Candara" w:cs="Times New Roman"/>
          <w:b/>
          <w:kern w:val="24"/>
          <w:sz w:val="36"/>
          <w:szCs w:val="36"/>
        </w:rPr>
        <w:t xml:space="preserve"> de pressupostos e </w:t>
      </w:r>
      <w:r w:rsidR="00052647" w:rsidRPr="00943715">
        <w:rPr>
          <w:rFonts w:ascii="Candara" w:hAnsi="Candara" w:cs="Times New Roman"/>
          <w:b/>
          <w:kern w:val="24"/>
          <w:sz w:val="36"/>
          <w:szCs w:val="36"/>
        </w:rPr>
        <w:t>subentendidos na música “Pavão pavãozinho”</w:t>
      </w:r>
    </w:p>
    <w:p w:rsidR="004C1241" w:rsidRPr="00943715" w:rsidRDefault="004C1241" w:rsidP="00EE4164">
      <w:pPr>
        <w:widowControl w:val="0"/>
        <w:autoSpaceDE w:val="0"/>
        <w:autoSpaceDN w:val="0"/>
        <w:adjustRightInd w:val="0"/>
        <w:spacing w:after="0" w:line="240" w:lineRule="auto"/>
        <w:jc w:val="center"/>
        <w:rPr>
          <w:rFonts w:ascii="Candara" w:hAnsi="Candara" w:cs="Times New Roman"/>
          <w:b/>
          <w:i/>
          <w:kern w:val="24"/>
          <w:sz w:val="26"/>
          <w:szCs w:val="26"/>
        </w:rPr>
      </w:pPr>
    </w:p>
    <w:p w:rsidR="00BD0A89" w:rsidRPr="00943715" w:rsidRDefault="00BD6E59" w:rsidP="00EE4164">
      <w:pPr>
        <w:widowControl w:val="0"/>
        <w:autoSpaceDE w:val="0"/>
        <w:autoSpaceDN w:val="0"/>
        <w:adjustRightInd w:val="0"/>
        <w:spacing w:after="0" w:line="240" w:lineRule="auto"/>
        <w:jc w:val="center"/>
        <w:rPr>
          <w:rFonts w:ascii="Candara" w:hAnsi="Candara" w:cs="Times New Roman"/>
          <w:bCs/>
          <w:i/>
          <w:kern w:val="24"/>
          <w:sz w:val="26"/>
          <w:szCs w:val="26"/>
        </w:rPr>
      </w:pPr>
      <w:proofErr w:type="spellStart"/>
      <w:r w:rsidRPr="00BD6E59">
        <w:rPr>
          <w:rFonts w:ascii="Candara" w:hAnsi="Candara" w:cs="Times New Roman"/>
          <w:b/>
          <w:i/>
          <w:kern w:val="24"/>
          <w:sz w:val="26"/>
          <w:szCs w:val="26"/>
        </w:rPr>
        <w:t>Discovering</w:t>
      </w:r>
      <w:proofErr w:type="spellEnd"/>
      <w:r w:rsidRPr="00BD6E59">
        <w:rPr>
          <w:rFonts w:ascii="Candara" w:hAnsi="Candara" w:cs="Times New Roman"/>
          <w:b/>
          <w:i/>
          <w:kern w:val="24"/>
          <w:sz w:val="26"/>
          <w:szCs w:val="26"/>
        </w:rPr>
        <w:t xml:space="preserve"> non-</w:t>
      </w:r>
      <w:proofErr w:type="spellStart"/>
      <w:r w:rsidRPr="00BD6E59">
        <w:rPr>
          <w:rFonts w:ascii="Candara" w:hAnsi="Candara" w:cs="Times New Roman"/>
          <w:b/>
          <w:i/>
          <w:kern w:val="24"/>
          <w:sz w:val="26"/>
          <w:szCs w:val="26"/>
        </w:rPr>
        <w:t>literary</w:t>
      </w:r>
      <w:proofErr w:type="spellEnd"/>
      <w:r w:rsidRPr="00BD6E59">
        <w:rPr>
          <w:rFonts w:ascii="Candara" w:hAnsi="Candara" w:cs="Times New Roman"/>
          <w:b/>
          <w:i/>
          <w:kern w:val="24"/>
          <w:sz w:val="26"/>
          <w:szCs w:val="26"/>
        </w:rPr>
        <w:t xml:space="preserve"> </w:t>
      </w:r>
      <w:proofErr w:type="spellStart"/>
      <w:r w:rsidRPr="00BD6E59">
        <w:rPr>
          <w:rFonts w:ascii="Candara" w:hAnsi="Candara" w:cs="Times New Roman"/>
          <w:b/>
          <w:i/>
          <w:kern w:val="24"/>
          <w:sz w:val="26"/>
          <w:szCs w:val="26"/>
        </w:rPr>
        <w:t>meanings</w:t>
      </w:r>
      <w:proofErr w:type="spellEnd"/>
      <w:r w:rsidRPr="00BD6E59">
        <w:rPr>
          <w:rFonts w:ascii="Candara" w:hAnsi="Candara" w:cs="Times New Roman"/>
          <w:b/>
          <w:i/>
          <w:kern w:val="24"/>
          <w:sz w:val="26"/>
          <w:szCs w:val="26"/>
        </w:rPr>
        <w:t xml:space="preserve">: </w:t>
      </w:r>
      <w:proofErr w:type="spellStart"/>
      <w:r w:rsidRPr="00BD6E59">
        <w:rPr>
          <w:rFonts w:ascii="Candara" w:hAnsi="Candara" w:cs="Times New Roman"/>
          <w:b/>
          <w:i/>
          <w:kern w:val="24"/>
          <w:sz w:val="26"/>
          <w:szCs w:val="26"/>
        </w:rPr>
        <w:t>analysis</w:t>
      </w:r>
      <w:proofErr w:type="spellEnd"/>
      <w:r w:rsidRPr="00BD6E59">
        <w:rPr>
          <w:rFonts w:ascii="Candara" w:hAnsi="Candara" w:cs="Times New Roman"/>
          <w:b/>
          <w:i/>
          <w:kern w:val="24"/>
          <w:sz w:val="26"/>
          <w:szCs w:val="26"/>
        </w:rPr>
        <w:t xml:space="preserve"> </w:t>
      </w:r>
      <w:proofErr w:type="spellStart"/>
      <w:r w:rsidRPr="00BD6E59">
        <w:rPr>
          <w:rFonts w:ascii="Candara" w:hAnsi="Candara" w:cs="Times New Roman"/>
          <w:b/>
          <w:i/>
          <w:kern w:val="24"/>
          <w:sz w:val="26"/>
          <w:szCs w:val="26"/>
        </w:rPr>
        <w:t>of</w:t>
      </w:r>
      <w:proofErr w:type="spellEnd"/>
      <w:r w:rsidRPr="00BD6E59">
        <w:rPr>
          <w:rFonts w:ascii="Candara" w:hAnsi="Candara" w:cs="Times New Roman"/>
          <w:b/>
          <w:i/>
          <w:kern w:val="24"/>
          <w:sz w:val="26"/>
          <w:szCs w:val="26"/>
        </w:rPr>
        <w:t xml:space="preserve"> </w:t>
      </w:r>
      <w:proofErr w:type="spellStart"/>
      <w:r w:rsidRPr="00BD6E59">
        <w:rPr>
          <w:rFonts w:ascii="Candara" w:hAnsi="Candara" w:cs="Times New Roman"/>
          <w:b/>
          <w:i/>
          <w:kern w:val="24"/>
          <w:sz w:val="26"/>
          <w:szCs w:val="26"/>
        </w:rPr>
        <w:t>presuppositions</w:t>
      </w:r>
      <w:proofErr w:type="spellEnd"/>
      <w:r w:rsidRPr="00BD6E59">
        <w:rPr>
          <w:rFonts w:ascii="Candara" w:hAnsi="Candara" w:cs="Times New Roman"/>
          <w:b/>
          <w:i/>
          <w:kern w:val="24"/>
          <w:sz w:val="26"/>
          <w:szCs w:val="26"/>
        </w:rPr>
        <w:t xml:space="preserve"> </w:t>
      </w:r>
      <w:proofErr w:type="spellStart"/>
      <w:r w:rsidRPr="00BD6E59">
        <w:rPr>
          <w:rFonts w:ascii="Candara" w:hAnsi="Candara" w:cs="Times New Roman"/>
          <w:b/>
          <w:i/>
          <w:kern w:val="24"/>
          <w:sz w:val="26"/>
          <w:szCs w:val="26"/>
        </w:rPr>
        <w:t>and</w:t>
      </w:r>
      <w:proofErr w:type="spellEnd"/>
      <w:r w:rsidRPr="00BD6E59">
        <w:rPr>
          <w:rFonts w:ascii="Candara" w:hAnsi="Candara" w:cs="Times New Roman"/>
          <w:b/>
          <w:i/>
          <w:kern w:val="24"/>
          <w:sz w:val="26"/>
          <w:szCs w:val="26"/>
        </w:rPr>
        <w:t xml:space="preserve"> </w:t>
      </w:r>
      <w:proofErr w:type="spellStart"/>
      <w:r w:rsidRPr="00BD6E59">
        <w:rPr>
          <w:rFonts w:ascii="Candara" w:hAnsi="Candara" w:cs="Times New Roman"/>
          <w:b/>
          <w:i/>
          <w:kern w:val="24"/>
          <w:sz w:val="26"/>
          <w:szCs w:val="26"/>
        </w:rPr>
        <w:t>implicits</w:t>
      </w:r>
      <w:proofErr w:type="spellEnd"/>
      <w:r w:rsidRPr="00BD6E59">
        <w:rPr>
          <w:rFonts w:ascii="Candara" w:hAnsi="Candara" w:cs="Times New Roman"/>
          <w:b/>
          <w:i/>
          <w:kern w:val="24"/>
          <w:sz w:val="26"/>
          <w:szCs w:val="26"/>
        </w:rPr>
        <w:t xml:space="preserve"> in </w:t>
      </w:r>
      <w:proofErr w:type="spellStart"/>
      <w:r w:rsidRPr="00BD6E59">
        <w:rPr>
          <w:rFonts w:ascii="Candara" w:hAnsi="Candara" w:cs="Times New Roman"/>
          <w:b/>
          <w:i/>
          <w:kern w:val="24"/>
          <w:sz w:val="26"/>
          <w:szCs w:val="26"/>
        </w:rPr>
        <w:t>the</w:t>
      </w:r>
      <w:proofErr w:type="spellEnd"/>
      <w:r w:rsidRPr="00BD6E59">
        <w:rPr>
          <w:rFonts w:ascii="Candara" w:hAnsi="Candara" w:cs="Times New Roman"/>
          <w:b/>
          <w:i/>
          <w:kern w:val="24"/>
          <w:sz w:val="26"/>
          <w:szCs w:val="26"/>
        </w:rPr>
        <w:t xml:space="preserve"> </w:t>
      </w:r>
      <w:proofErr w:type="spellStart"/>
      <w:r w:rsidRPr="00BD6E59">
        <w:rPr>
          <w:rFonts w:ascii="Candara" w:hAnsi="Candara" w:cs="Times New Roman"/>
          <w:b/>
          <w:i/>
          <w:kern w:val="24"/>
          <w:sz w:val="26"/>
          <w:szCs w:val="26"/>
        </w:rPr>
        <w:t>song</w:t>
      </w:r>
      <w:proofErr w:type="spellEnd"/>
      <w:r w:rsidRPr="00BD6E59">
        <w:rPr>
          <w:rFonts w:ascii="Candara" w:hAnsi="Candara" w:cs="Times New Roman"/>
          <w:b/>
          <w:i/>
          <w:kern w:val="24"/>
          <w:sz w:val="26"/>
          <w:szCs w:val="26"/>
        </w:rPr>
        <w:t xml:space="preserve"> “Pavão pavãozinho”</w:t>
      </w:r>
    </w:p>
    <w:p w:rsidR="00675000" w:rsidRPr="00675000" w:rsidRDefault="00675000" w:rsidP="00675000">
      <w:pPr>
        <w:suppressAutoHyphens/>
        <w:autoSpaceDN w:val="0"/>
        <w:spacing w:after="0" w:line="240" w:lineRule="auto"/>
        <w:jc w:val="center"/>
        <w:textAlignment w:val="baseline"/>
        <w:rPr>
          <w:rFonts w:ascii="Candara" w:eastAsia="Calibri" w:hAnsi="Candara" w:cs="Times New Roman"/>
          <w:b/>
          <w:i/>
          <w:kern w:val="3"/>
          <w:sz w:val="26"/>
          <w:szCs w:val="26"/>
          <w:lang w:val="en-US"/>
        </w:rPr>
      </w:pPr>
    </w:p>
    <w:p w:rsidR="00675000" w:rsidRPr="00675000" w:rsidRDefault="00675000" w:rsidP="00675000">
      <w:pPr>
        <w:spacing w:after="0" w:line="240" w:lineRule="auto"/>
        <w:ind w:left="851" w:right="6"/>
        <w:jc w:val="both"/>
        <w:rPr>
          <w:rFonts w:ascii="Calibri" w:eastAsia="Times New Roman" w:hAnsi="Calibri" w:cs="Calibri"/>
          <w:b/>
          <w:i/>
          <w:sz w:val="24"/>
          <w:szCs w:val="24"/>
          <w:lang w:eastAsia="pt-BR"/>
        </w:rPr>
      </w:pPr>
      <w:r w:rsidRPr="00675000">
        <w:rPr>
          <w:rFonts w:ascii="Calibri" w:eastAsia="Times New Roman" w:hAnsi="Calibri" w:cs="Times New Roman"/>
          <w:noProof/>
          <w:lang w:eastAsia="pt-BR"/>
        </w:rPr>
        <mc:AlternateContent>
          <mc:Choice Requires="wps">
            <w:drawing>
              <wp:anchor distT="0" distB="0" distL="114300" distR="114300" simplePos="0" relativeHeight="251660288" behindDoc="0" locked="0" layoutInCell="1" allowOverlap="1" wp14:anchorId="66F68A70" wp14:editId="1B29EAD1">
                <wp:simplePos x="0" y="0"/>
                <wp:positionH relativeFrom="column">
                  <wp:posOffset>320040</wp:posOffset>
                </wp:positionH>
                <wp:positionV relativeFrom="paragraph">
                  <wp:posOffset>19685</wp:posOffset>
                </wp:positionV>
                <wp:extent cx="142875" cy="666750"/>
                <wp:effectExtent l="0" t="0" r="28575" b="1905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666750"/>
                        </a:xfrm>
                        <a:prstGeom prst="rect">
                          <a:avLst/>
                        </a:prstGeom>
                        <a:solidFill>
                          <a:srgbClr val="7F7F7F"/>
                        </a:solidFill>
                        <a:ln w="9360" cap="sq">
                          <a:solidFill>
                            <a:srgbClr val="D8D8D8"/>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520B24" id="Retângulo 4" o:spid="_x0000_s1026" style="position:absolute;margin-left:25.2pt;margin-top:1.55pt;width:11.25pt;height:5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" fillcolor="#7f7f7f" strokecolor="#d8d8d8" strokeweight=".26mm">
                <v:stroke endcap="square"/>
              </v:rect>
            </w:pict>
          </mc:Fallback>
        </mc:AlternateContent>
      </w:r>
      <w:r w:rsidRPr="00675000">
        <w:rPr>
          <w:rFonts w:ascii="Calibri" w:eastAsia="Times New Roman" w:hAnsi="Calibri" w:cs="Calibri"/>
          <w:b/>
          <w:i/>
          <w:sz w:val="24"/>
          <w:szCs w:val="24"/>
          <w:lang w:eastAsia="pt-BR"/>
        </w:rPr>
        <w:t xml:space="preserve">Ana Beatriz Ferreira Camargo </w:t>
      </w:r>
    </w:p>
    <w:p w:rsidR="00675000" w:rsidRDefault="00675000" w:rsidP="00675000">
      <w:pPr>
        <w:spacing w:after="0" w:line="240" w:lineRule="auto"/>
        <w:ind w:left="851" w:right="6"/>
        <w:jc w:val="both"/>
        <w:rPr>
          <w:rFonts w:ascii="Calibri" w:eastAsia="Calibri" w:hAnsi="Calibri" w:cs="Calibri"/>
        </w:rPr>
      </w:pPr>
      <w:r w:rsidRPr="00675000">
        <w:rPr>
          <w:rFonts w:ascii="Calibri" w:eastAsia="Calibri" w:hAnsi="Calibri" w:cs="Calibri"/>
        </w:rPr>
        <w:t xml:space="preserve">Graduada em Letras (Português-Inglês) pela Universidade Estadual de Goiás (UEG – Anápolis), cantora e compositora (Canal </w:t>
      </w:r>
      <w:proofErr w:type="spellStart"/>
      <w:r w:rsidRPr="00675000">
        <w:rPr>
          <w:rFonts w:ascii="Calibri" w:eastAsia="Calibri" w:hAnsi="Calibri" w:cs="Calibri"/>
        </w:rPr>
        <w:t>Youtube</w:t>
      </w:r>
      <w:proofErr w:type="spellEnd"/>
      <w:r w:rsidRPr="00675000">
        <w:rPr>
          <w:rFonts w:ascii="Calibri" w:eastAsia="Calibri" w:hAnsi="Calibri" w:cs="Calibri"/>
        </w:rPr>
        <w:t xml:space="preserve">: http://bit.ly/AnaBeatrizYouTube/). </w:t>
      </w:r>
    </w:p>
    <w:p w:rsidR="00675000" w:rsidRPr="00675000" w:rsidRDefault="00675000" w:rsidP="00675000">
      <w:pPr>
        <w:spacing w:after="0" w:line="240" w:lineRule="auto"/>
        <w:ind w:left="851" w:right="6"/>
        <w:jc w:val="both"/>
        <w:rPr>
          <w:rFonts w:ascii="Calibri" w:eastAsia="Calibri" w:hAnsi="Calibri" w:cs="Calibri"/>
        </w:rPr>
      </w:pPr>
      <w:r w:rsidRPr="00675000">
        <w:rPr>
          <w:rFonts w:ascii="Calibri" w:eastAsia="Calibri" w:hAnsi="Calibri" w:cs="Calibri"/>
        </w:rPr>
        <w:t>E-mai</w:t>
      </w:r>
      <w:r>
        <w:rPr>
          <w:rFonts w:ascii="Calibri" w:eastAsia="Calibri" w:hAnsi="Calibri" w:cs="Calibri"/>
        </w:rPr>
        <w:t>l: anabeatrizmusica@hotmail.com</w:t>
      </w:r>
    </w:p>
    <w:p w:rsidR="00675000" w:rsidRPr="00675000" w:rsidRDefault="00675000" w:rsidP="00675000">
      <w:pPr>
        <w:spacing w:after="0" w:line="240" w:lineRule="auto"/>
        <w:ind w:left="851" w:right="6"/>
        <w:jc w:val="both"/>
        <w:rPr>
          <w:rFonts w:ascii="Calibri" w:eastAsia="Calibri" w:hAnsi="Calibri" w:cs="Calibri"/>
        </w:rPr>
      </w:pPr>
      <w:r w:rsidRPr="00675000">
        <w:rPr>
          <w:rFonts w:ascii="Calibri" w:eastAsia="Times New Roman" w:hAnsi="Calibri" w:cs="Times New Roman"/>
          <w:noProof/>
          <w:lang w:eastAsia="pt-BR"/>
        </w:rPr>
        <mc:AlternateContent>
          <mc:Choice Requires="wps">
            <w:drawing>
              <wp:anchor distT="0" distB="0" distL="114300" distR="114300" simplePos="0" relativeHeight="251659264" behindDoc="0" locked="0" layoutInCell="1" allowOverlap="1" wp14:anchorId="32221EA1" wp14:editId="61FDE3FF">
                <wp:simplePos x="0" y="0"/>
                <wp:positionH relativeFrom="column">
                  <wp:posOffset>320040</wp:posOffset>
                </wp:positionH>
                <wp:positionV relativeFrom="paragraph">
                  <wp:posOffset>169545</wp:posOffset>
                </wp:positionV>
                <wp:extent cx="142875" cy="676275"/>
                <wp:effectExtent l="0" t="0" r="28575" b="2857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676275"/>
                        </a:xfrm>
                        <a:prstGeom prst="rect">
                          <a:avLst/>
                        </a:prstGeom>
                        <a:solidFill>
                          <a:srgbClr val="7F7F7F"/>
                        </a:solidFill>
                        <a:ln w="9360" cap="sq">
                          <a:solidFill>
                            <a:srgbClr val="D8D8D8"/>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0E27AC" id="Retângulo 3" o:spid="_x0000_s1026" style="position:absolute;margin-left:25.2pt;margin-top:13.35pt;width:11.25pt;height:53.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" fillcolor="#7f7f7f" strokecolor="#d8d8d8" strokeweight=".26mm">
                <v:stroke endcap="square"/>
              </v:rect>
            </w:pict>
          </mc:Fallback>
        </mc:AlternateContent>
      </w:r>
    </w:p>
    <w:p w:rsidR="00675000" w:rsidRPr="00675000" w:rsidRDefault="00675000" w:rsidP="00675000">
      <w:pPr>
        <w:spacing w:after="0" w:line="240" w:lineRule="auto"/>
        <w:ind w:left="851" w:right="6"/>
        <w:jc w:val="both"/>
        <w:rPr>
          <w:rFonts w:ascii="Calibri" w:eastAsia="Calibri" w:hAnsi="Calibri" w:cs="Calibri"/>
        </w:rPr>
      </w:pPr>
      <w:r w:rsidRPr="00675000">
        <w:rPr>
          <w:rFonts w:ascii="Calibri" w:eastAsia="Times New Roman" w:hAnsi="Calibri" w:cs="Calibri"/>
          <w:b/>
          <w:i/>
          <w:sz w:val="24"/>
          <w:szCs w:val="24"/>
          <w:lang w:eastAsia="pt-BR"/>
        </w:rPr>
        <w:t>Marco Antônio Rosa Machado</w:t>
      </w:r>
    </w:p>
    <w:p w:rsidR="00675000" w:rsidRDefault="00675000" w:rsidP="00675000">
      <w:pPr>
        <w:spacing w:after="0" w:line="240" w:lineRule="auto"/>
        <w:ind w:left="851" w:right="6"/>
        <w:jc w:val="both"/>
        <w:rPr>
          <w:rFonts w:ascii="Calibri" w:eastAsia="Calibri" w:hAnsi="Calibri" w:cs="Calibri"/>
        </w:rPr>
      </w:pPr>
      <w:r w:rsidRPr="00675000">
        <w:rPr>
          <w:rFonts w:ascii="Calibri" w:eastAsia="Calibri" w:hAnsi="Calibri" w:cs="Calibri"/>
        </w:rPr>
        <w:t>Mestre em Linguística pela Universidade Estadual de Campinas (UNICAMP). Docente do curso de Letras na Universidade Estad</w:t>
      </w:r>
      <w:r>
        <w:rPr>
          <w:rFonts w:ascii="Calibri" w:eastAsia="Calibri" w:hAnsi="Calibri" w:cs="Calibri"/>
        </w:rPr>
        <w:t>ual de Goiás (UEG – Anápolis).</w:t>
      </w:r>
    </w:p>
    <w:p w:rsidR="00675000" w:rsidRPr="00675000" w:rsidRDefault="00675000" w:rsidP="00675000">
      <w:pPr>
        <w:spacing w:after="0" w:line="240" w:lineRule="auto"/>
        <w:ind w:left="851" w:right="6"/>
        <w:jc w:val="both"/>
        <w:rPr>
          <w:rFonts w:ascii="Calibri" w:eastAsia="Calibri" w:hAnsi="Calibri" w:cs="Calibri"/>
        </w:rPr>
      </w:pPr>
      <w:r>
        <w:rPr>
          <w:rFonts w:ascii="Calibri" w:eastAsia="Calibri" w:hAnsi="Calibri" w:cs="Calibri"/>
        </w:rPr>
        <w:t>E-mail: machadorvd@yahoo.com.br</w:t>
      </w:r>
    </w:p>
    <w:p w:rsidR="00675000" w:rsidRPr="00675000" w:rsidRDefault="00675000" w:rsidP="00675000">
      <w:pPr>
        <w:spacing w:after="0" w:line="240" w:lineRule="auto"/>
        <w:rPr>
          <w:rFonts w:ascii="Palatino Linotype" w:eastAsia="Calibri" w:hAnsi="Palatino Linotype" w:cs="Times New Roman"/>
        </w:rPr>
      </w:pPr>
      <w:r w:rsidRPr="00675000">
        <w:rPr>
          <w:rFonts w:ascii="Calibri" w:eastAsia="Calibri" w:hAnsi="Calibri" w:cs="Times New Roman"/>
          <w:b/>
          <w:sz w:val="18"/>
        </w:rPr>
        <w:t>______________________________________________________________________________________________</w:t>
      </w:r>
    </w:p>
    <w:p w:rsidR="00D444C6" w:rsidRPr="00943715" w:rsidRDefault="00D444C6" w:rsidP="00EE4164">
      <w:pPr>
        <w:widowControl w:val="0"/>
        <w:autoSpaceDE w:val="0"/>
        <w:autoSpaceDN w:val="0"/>
        <w:adjustRightInd w:val="0"/>
        <w:spacing w:after="0" w:line="240" w:lineRule="auto"/>
        <w:jc w:val="both"/>
        <w:rPr>
          <w:rFonts w:cstheme="minorHAnsi"/>
          <w:b/>
          <w:bCs/>
          <w:kern w:val="24"/>
        </w:rPr>
      </w:pPr>
    </w:p>
    <w:p w:rsidR="0096503F" w:rsidRPr="00943715" w:rsidRDefault="00D444C6" w:rsidP="00675000">
      <w:pPr>
        <w:widowControl w:val="0"/>
        <w:autoSpaceDE w:val="0"/>
        <w:autoSpaceDN w:val="0"/>
        <w:adjustRightInd w:val="0"/>
        <w:spacing w:after="0" w:line="240" w:lineRule="auto"/>
        <w:jc w:val="both"/>
        <w:rPr>
          <w:rFonts w:cstheme="minorHAnsi"/>
        </w:rPr>
      </w:pPr>
      <w:r w:rsidRPr="00943715">
        <w:rPr>
          <w:rFonts w:cstheme="minorHAnsi"/>
          <w:b/>
          <w:bCs/>
          <w:kern w:val="24"/>
        </w:rPr>
        <w:t>Resumo</w:t>
      </w:r>
      <w:r w:rsidRPr="00943715">
        <w:rPr>
          <w:rFonts w:cstheme="minorHAnsi"/>
          <w:bCs/>
          <w:kern w:val="24"/>
        </w:rPr>
        <w:t>:</w:t>
      </w:r>
      <w:r w:rsidRPr="00943715">
        <w:rPr>
          <w:rFonts w:cstheme="minorHAnsi"/>
          <w:b/>
          <w:bCs/>
          <w:kern w:val="24"/>
        </w:rPr>
        <w:t xml:space="preserve"> </w:t>
      </w:r>
      <w:r w:rsidR="004968D7" w:rsidRPr="00943715">
        <w:rPr>
          <w:rFonts w:cstheme="minorHAnsi"/>
          <w:bCs/>
          <w:kern w:val="24"/>
        </w:rPr>
        <w:t>O objetivo deste trabalho é analisar os</w:t>
      </w:r>
      <w:r w:rsidR="00CE005C" w:rsidRPr="00943715">
        <w:rPr>
          <w:rFonts w:cstheme="minorHAnsi"/>
          <w:bCs/>
          <w:kern w:val="24"/>
        </w:rPr>
        <w:t xml:space="preserve"> pressupostos e </w:t>
      </w:r>
      <w:r w:rsidR="00ED7E58" w:rsidRPr="00943715">
        <w:rPr>
          <w:rFonts w:cstheme="minorHAnsi"/>
          <w:bCs/>
          <w:kern w:val="24"/>
        </w:rPr>
        <w:t xml:space="preserve">os </w:t>
      </w:r>
      <w:r w:rsidR="00CE005C" w:rsidRPr="00943715">
        <w:rPr>
          <w:rFonts w:cstheme="minorHAnsi"/>
          <w:bCs/>
          <w:kern w:val="24"/>
        </w:rPr>
        <w:t>subent</w:t>
      </w:r>
      <w:r w:rsidR="00437805" w:rsidRPr="00943715">
        <w:rPr>
          <w:rFonts w:cstheme="minorHAnsi"/>
          <w:bCs/>
          <w:kern w:val="24"/>
        </w:rPr>
        <w:t xml:space="preserve">endidos presentes </w:t>
      </w:r>
      <w:r w:rsidR="004968D7" w:rsidRPr="00943715">
        <w:rPr>
          <w:rFonts w:cstheme="minorHAnsi"/>
          <w:bCs/>
          <w:kern w:val="24"/>
        </w:rPr>
        <w:t>na</w:t>
      </w:r>
      <w:r w:rsidR="00437805" w:rsidRPr="00943715">
        <w:rPr>
          <w:rFonts w:cstheme="minorHAnsi"/>
          <w:bCs/>
          <w:kern w:val="24"/>
        </w:rPr>
        <w:t xml:space="preserve"> canção</w:t>
      </w:r>
      <w:r w:rsidR="00CE005C" w:rsidRPr="00943715">
        <w:rPr>
          <w:rFonts w:cstheme="minorHAnsi"/>
          <w:bCs/>
          <w:kern w:val="24"/>
        </w:rPr>
        <w:t xml:space="preserve"> </w:t>
      </w:r>
      <w:r w:rsidR="00CE005C" w:rsidRPr="00943715">
        <w:rPr>
          <w:rFonts w:cstheme="minorHAnsi"/>
          <w:bCs/>
          <w:i/>
          <w:kern w:val="24"/>
        </w:rPr>
        <w:t>Pavão pavãozinho</w:t>
      </w:r>
      <w:r w:rsidR="00CE005C" w:rsidRPr="00943715">
        <w:rPr>
          <w:rFonts w:cstheme="minorHAnsi"/>
          <w:bCs/>
          <w:kern w:val="24"/>
        </w:rPr>
        <w:t>, da cantora e pas</w:t>
      </w:r>
      <w:r w:rsidR="00BE1E52" w:rsidRPr="00943715">
        <w:rPr>
          <w:rFonts w:cstheme="minorHAnsi"/>
          <w:bCs/>
          <w:kern w:val="24"/>
        </w:rPr>
        <w:t xml:space="preserve">tora Fernanda Brum. </w:t>
      </w:r>
      <w:r w:rsidR="004D11B5" w:rsidRPr="00943715">
        <w:rPr>
          <w:rFonts w:cstheme="minorHAnsi"/>
          <w:bCs/>
          <w:kern w:val="24"/>
        </w:rPr>
        <w:t>Para isso</w:t>
      </w:r>
      <w:r w:rsidR="00BE1E52" w:rsidRPr="00943715">
        <w:rPr>
          <w:rFonts w:cstheme="minorHAnsi"/>
          <w:bCs/>
          <w:kern w:val="24"/>
        </w:rPr>
        <w:t>,</w:t>
      </w:r>
      <w:r w:rsidR="004D11B5" w:rsidRPr="00943715">
        <w:rPr>
          <w:rFonts w:cstheme="minorHAnsi"/>
          <w:bCs/>
          <w:kern w:val="24"/>
        </w:rPr>
        <w:t xml:space="preserve"> foi utilizada uma proposta </w:t>
      </w:r>
      <w:r w:rsidR="004968D7" w:rsidRPr="00943715">
        <w:rPr>
          <w:rFonts w:cstheme="minorHAnsi"/>
          <w:bCs/>
          <w:kern w:val="24"/>
        </w:rPr>
        <w:t>metodológica</w:t>
      </w:r>
      <w:r w:rsidR="004D11B5" w:rsidRPr="00943715">
        <w:rPr>
          <w:rFonts w:cstheme="minorHAnsi"/>
          <w:bCs/>
          <w:kern w:val="24"/>
        </w:rPr>
        <w:t xml:space="preserve"> criada por Ana </w:t>
      </w:r>
      <w:proofErr w:type="spellStart"/>
      <w:r w:rsidR="004D11B5" w:rsidRPr="00943715">
        <w:rPr>
          <w:rFonts w:cstheme="minorHAnsi"/>
          <w:bCs/>
          <w:kern w:val="24"/>
        </w:rPr>
        <w:t>Zandwais</w:t>
      </w:r>
      <w:proofErr w:type="spellEnd"/>
      <w:r w:rsidR="00BE1E52" w:rsidRPr="00943715">
        <w:rPr>
          <w:rFonts w:cstheme="minorHAnsi"/>
          <w:bCs/>
          <w:kern w:val="24"/>
        </w:rPr>
        <w:t xml:space="preserve"> (1990)</w:t>
      </w:r>
      <w:r w:rsidR="007D1EFE" w:rsidRPr="00943715">
        <w:rPr>
          <w:rFonts w:cstheme="minorHAnsi"/>
          <w:bCs/>
          <w:kern w:val="24"/>
        </w:rPr>
        <w:t>,</w:t>
      </w:r>
      <w:r w:rsidR="004D11B5" w:rsidRPr="00943715">
        <w:rPr>
          <w:rFonts w:cstheme="minorHAnsi"/>
          <w:bCs/>
          <w:kern w:val="24"/>
        </w:rPr>
        <w:t xml:space="preserve"> que topicaliza no discurso sujeitos e instituições</w:t>
      </w:r>
      <w:r w:rsidR="007D1EFE" w:rsidRPr="00943715">
        <w:rPr>
          <w:rFonts w:cstheme="minorHAnsi"/>
          <w:bCs/>
          <w:kern w:val="24"/>
        </w:rPr>
        <w:t>,</w:t>
      </w:r>
      <w:r w:rsidR="004D11B5" w:rsidRPr="00943715">
        <w:rPr>
          <w:rFonts w:cstheme="minorHAnsi"/>
          <w:bCs/>
          <w:kern w:val="24"/>
        </w:rPr>
        <w:t xml:space="preserve"> a fim de elucidar informações por meio de um esquema de contextualização pragmática.</w:t>
      </w:r>
      <w:r w:rsidR="0096503F" w:rsidRPr="00943715">
        <w:rPr>
          <w:rFonts w:cstheme="minorHAnsi"/>
          <w:bCs/>
          <w:kern w:val="24"/>
        </w:rPr>
        <w:t xml:space="preserve"> </w:t>
      </w:r>
      <w:r w:rsidR="004968D7" w:rsidRPr="00943715">
        <w:rPr>
          <w:rFonts w:cstheme="minorHAnsi"/>
          <w:bCs/>
          <w:kern w:val="24"/>
        </w:rPr>
        <w:t xml:space="preserve">A base teórica do trabalho está constituída pelos trabalhos de </w:t>
      </w:r>
      <w:proofErr w:type="spellStart"/>
      <w:r w:rsidR="0096503F" w:rsidRPr="00943715">
        <w:rPr>
          <w:rFonts w:cstheme="minorHAnsi"/>
          <w:bCs/>
          <w:kern w:val="24"/>
        </w:rPr>
        <w:t>Ducrot</w:t>
      </w:r>
      <w:proofErr w:type="spellEnd"/>
      <w:r w:rsidR="00BE1E52" w:rsidRPr="00943715">
        <w:rPr>
          <w:rFonts w:cstheme="minorHAnsi"/>
          <w:bCs/>
          <w:kern w:val="24"/>
        </w:rPr>
        <w:t xml:space="preserve"> (1977)</w:t>
      </w:r>
      <w:r w:rsidR="0096503F" w:rsidRPr="00943715">
        <w:rPr>
          <w:rFonts w:cstheme="minorHAnsi"/>
          <w:bCs/>
          <w:kern w:val="24"/>
        </w:rPr>
        <w:t xml:space="preserve">, </w:t>
      </w:r>
      <w:proofErr w:type="spellStart"/>
      <w:r w:rsidR="0096503F" w:rsidRPr="00943715">
        <w:rPr>
          <w:rFonts w:cstheme="minorHAnsi"/>
          <w:bCs/>
          <w:kern w:val="24"/>
        </w:rPr>
        <w:t>Cervoni</w:t>
      </w:r>
      <w:proofErr w:type="spellEnd"/>
      <w:r w:rsidR="00BE1E52" w:rsidRPr="00943715">
        <w:rPr>
          <w:rFonts w:cstheme="minorHAnsi"/>
          <w:bCs/>
          <w:kern w:val="24"/>
        </w:rPr>
        <w:t xml:space="preserve"> (1989)</w:t>
      </w:r>
      <w:r w:rsidR="0096503F" w:rsidRPr="00943715">
        <w:rPr>
          <w:rFonts w:cstheme="minorHAnsi"/>
          <w:bCs/>
          <w:kern w:val="24"/>
        </w:rPr>
        <w:t xml:space="preserve">, </w:t>
      </w:r>
      <w:proofErr w:type="spellStart"/>
      <w:r w:rsidR="0096503F" w:rsidRPr="00943715">
        <w:rPr>
          <w:rFonts w:cstheme="minorHAnsi"/>
        </w:rPr>
        <w:t>Menegusso</w:t>
      </w:r>
      <w:proofErr w:type="spellEnd"/>
      <w:r w:rsidR="00BE1E52" w:rsidRPr="00943715">
        <w:rPr>
          <w:rFonts w:cstheme="minorHAnsi"/>
        </w:rPr>
        <w:t xml:space="preserve"> (2008)</w:t>
      </w:r>
      <w:r w:rsidR="0096503F" w:rsidRPr="00943715">
        <w:rPr>
          <w:rFonts w:cstheme="minorHAnsi"/>
        </w:rPr>
        <w:t>, Costa</w:t>
      </w:r>
      <w:r w:rsidR="00BE1E52" w:rsidRPr="00943715">
        <w:rPr>
          <w:rFonts w:cstheme="minorHAnsi"/>
        </w:rPr>
        <w:t xml:space="preserve"> (2009)</w:t>
      </w:r>
      <w:r w:rsidR="0096503F" w:rsidRPr="00943715">
        <w:rPr>
          <w:rFonts w:cstheme="minorHAnsi"/>
        </w:rPr>
        <w:t xml:space="preserve">, </w:t>
      </w:r>
      <w:proofErr w:type="spellStart"/>
      <w:r w:rsidR="0096503F" w:rsidRPr="00943715">
        <w:rPr>
          <w:rFonts w:cstheme="minorHAnsi"/>
        </w:rPr>
        <w:t>Levison</w:t>
      </w:r>
      <w:proofErr w:type="spellEnd"/>
      <w:r w:rsidR="00BE1E52" w:rsidRPr="00943715">
        <w:rPr>
          <w:rFonts w:cstheme="minorHAnsi"/>
        </w:rPr>
        <w:t xml:space="preserve"> (2007)</w:t>
      </w:r>
      <w:r w:rsidR="0096503F" w:rsidRPr="00943715">
        <w:rPr>
          <w:rFonts w:cstheme="minorHAnsi"/>
        </w:rPr>
        <w:t xml:space="preserve">, </w:t>
      </w:r>
      <w:proofErr w:type="spellStart"/>
      <w:r w:rsidR="0096503F" w:rsidRPr="00943715">
        <w:rPr>
          <w:rFonts w:cstheme="minorHAnsi"/>
        </w:rPr>
        <w:t>Lebler</w:t>
      </w:r>
      <w:proofErr w:type="spellEnd"/>
      <w:r w:rsidR="00ED7E58" w:rsidRPr="00943715">
        <w:rPr>
          <w:rFonts w:cstheme="minorHAnsi"/>
        </w:rPr>
        <w:t xml:space="preserve"> </w:t>
      </w:r>
      <w:r w:rsidR="00BE1E52" w:rsidRPr="00943715">
        <w:rPr>
          <w:rFonts w:cstheme="minorHAnsi"/>
        </w:rPr>
        <w:t>(2016)</w:t>
      </w:r>
      <w:r w:rsidR="00ED7E58" w:rsidRPr="00943715">
        <w:rPr>
          <w:rFonts w:cstheme="minorHAnsi"/>
        </w:rPr>
        <w:t>,</w:t>
      </w:r>
      <w:r w:rsidR="0096503F" w:rsidRPr="00943715">
        <w:rPr>
          <w:rFonts w:cstheme="minorHAnsi"/>
        </w:rPr>
        <w:t xml:space="preserve"> entre outros.</w:t>
      </w:r>
      <w:r w:rsidR="007D1EFE" w:rsidRPr="00943715">
        <w:rPr>
          <w:rFonts w:cstheme="minorHAnsi"/>
        </w:rPr>
        <w:t xml:space="preserve"> Os resultados de nossas análises indicam que a mobilização dos conhecimentos implícitos </w:t>
      </w:r>
      <w:r w:rsidR="006F2ACA" w:rsidRPr="00943715">
        <w:rPr>
          <w:rFonts w:cstheme="minorHAnsi"/>
        </w:rPr>
        <w:t>é essencial para a compreensão global dos sentidos possíveis de um texto</w:t>
      </w:r>
      <w:r w:rsidR="007D1EFE" w:rsidRPr="00943715">
        <w:rPr>
          <w:rFonts w:cstheme="minorHAnsi"/>
        </w:rPr>
        <w:t>.</w:t>
      </w:r>
    </w:p>
    <w:p w:rsidR="0096503F" w:rsidRPr="00943715" w:rsidRDefault="0096503F" w:rsidP="00EE4164">
      <w:pPr>
        <w:widowControl w:val="0"/>
        <w:autoSpaceDE w:val="0"/>
        <w:autoSpaceDN w:val="0"/>
        <w:adjustRightInd w:val="0"/>
        <w:spacing w:after="0" w:line="240" w:lineRule="auto"/>
        <w:rPr>
          <w:rFonts w:cstheme="minorHAnsi"/>
          <w:bCs/>
          <w:kern w:val="24"/>
        </w:rPr>
      </w:pPr>
      <w:r w:rsidRPr="00943715">
        <w:rPr>
          <w:rFonts w:cstheme="minorHAnsi"/>
          <w:b/>
          <w:bCs/>
          <w:kern w:val="24"/>
        </w:rPr>
        <w:t>Palavras- chave</w:t>
      </w:r>
      <w:r w:rsidRPr="00943715">
        <w:rPr>
          <w:rFonts w:cstheme="minorHAnsi"/>
          <w:bCs/>
          <w:kern w:val="24"/>
        </w:rPr>
        <w:t>: Pressupos</w:t>
      </w:r>
      <w:r w:rsidR="007C1C0A" w:rsidRPr="00943715">
        <w:rPr>
          <w:rFonts w:cstheme="minorHAnsi"/>
          <w:bCs/>
          <w:kern w:val="24"/>
        </w:rPr>
        <w:t>ição</w:t>
      </w:r>
      <w:r w:rsidRPr="00943715">
        <w:rPr>
          <w:rFonts w:cstheme="minorHAnsi"/>
          <w:bCs/>
          <w:kern w:val="24"/>
        </w:rPr>
        <w:t xml:space="preserve">. Subentendido. Letras de músicas. </w:t>
      </w:r>
    </w:p>
    <w:p w:rsidR="00BD6E59" w:rsidRDefault="00BD6E59" w:rsidP="00BD6E59">
      <w:pPr>
        <w:widowControl w:val="0"/>
        <w:autoSpaceDE w:val="0"/>
        <w:autoSpaceDN w:val="0"/>
        <w:adjustRightInd w:val="0"/>
        <w:spacing w:after="0" w:line="240" w:lineRule="auto"/>
        <w:jc w:val="both"/>
        <w:rPr>
          <w:rFonts w:ascii="Calibri" w:eastAsia="Calibri" w:hAnsi="Calibri" w:cs="Calibri"/>
          <w:b/>
          <w:bCs/>
          <w:kern w:val="24"/>
          <w:lang w:val="en-US"/>
        </w:rPr>
      </w:pPr>
    </w:p>
    <w:p w:rsidR="00BD6E59" w:rsidRPr="00BD6E59" w:rsidRDefault="00BD6E59" w:rsidP="00BD6E59">
      <w:pPr>
        <w:widowControl w:val="0"/>
        <w:autoSpaceDE w:val="0"/>
        <w:autoSpaceDN w:val="0"/>
        <w:adjustRightInd w:val="0"/>
        <w:spacing w:after="0" w:line="240" w:lineRule="auto"/>
        <w:jc w:val="both"/>
        <w:rPr>
          <w:rFonts w:ascii="Calibri" w:eastAsia="Calibri" w:hAnsi="Calibri" w:cs="Calibri"/>
          <w:bCs/>
          <w:kern w:val="24"/>
          <w:lang w:val="en-US"/>
        </w:rPr>
      </w:pPr>
      <w:r w:rsidRPr="00BD6E59">
        <w:rPr>
          <w:rFonts w:ascii="Calibri" w:eastAsia="Calibri" w:hAnsi="Calibri" w:cs="Calibri"/>
          <w:b/>
          <w:bCs/>
          <w:kern w:val="24"/>
          <w:lang w:val="en-US"/>
        </w:rPr>
        <w:t xml:space="preserve">Abstract: </w:t>
      </w:r>
      <w:r w:rsidRPr="00BD6E59">
        <w:rPr>
          <w:rFonts w:ascii="Calibri" w:eastAsia="Calibri" w:hAnsi="Calibri" w:cs="Calibri"/>
          <w:bCs/>
          <w:kern w:val="24"/>
          <w:lang w:val="en-US"/>
        </w:rPr>
        <w:t xml:space="preserve">The aim of this paper is to analyze the presuppositions and </w:t>
      </w:r>
      <w:proofErr w:type="spellStart"/>
      <w:r w:rsidRPr="00BD6E59">
        <w:rPr>
          <w:rFonts w:ascii="Calibri" w:eastAsia="Calibri" w:hAnsi="Calibri" w:cs="Calibri"/>
          <w:bCs/>
          <w:kern w:val="24"/>
          <w:lang w:val="en-US"/>
        </w:rPr>
        <w:t>implicits</w:t>
      </w:r>
      <w:proofErr w:type="spellEnd"/>
      <w:r w:rsidRPr="00BD6E59">
        <w:rPr>
          <w:rFonts w:ascii="Calibri" w:eastAsia="Calibri" w:hAnsi="Calibri" w:cs="Calibri"/>
          <w:bCs/>
          <w:kern w:val="24"/>
          <w:lang w:val="en-US"/>
        </w:rPr>
        <w:t xml:space="preserve"> in the song </w:t>
      </w:r>
      <w:proofErr w:type="spellStart"/>
      <w:r w:rsidRPr="00BD6E59">
        <w:rPr>
          <w:rFonts w:ascii="Calibri" w:eastAsia="Calibri" w:hAnsi="Calibri" w:cs="Calibri"/>
          <w:bCs/>
          <w:i/>
          <w:kern w:val="24"/>
          <w:lang w:val="en-US"/>
        </w:rPr>
        <w:t>Pavão</w:t>
      </w:r>
      <w:proofErr w:type="spellEnd"/>
      <w:r w:rsidRPr="00BD6E59">
        <w:rPr>
          <w:rFonts w:ascii="Calibri" w:eastAsia="Calibri" w:hAnsi="Calibri" w:cs="Calibri"/>
          <w:bCs/>
          <w:i/>
          <w:kern w:val="24"/>
          <w:lang w:val="en-US"/>
        </w:rPr>
        <w:t xml:space="preserve"> </w:t>
      </w:r>
      <w:proofErr w:type="spellStart"/>
      <w:r w:rsidRPr="00BD6E59">
        <w:rPr>
          <w:rFonts w:ascii="Calibri" w:eastAsia="Calibri" w:hAnsi="Calibri" w:cs="Calibri"/>
          <w:bCs/>
          <w:i/>
          <w:kern w:val="24"/>
          <w:lang w:val="en-US"/>
        </w:rPr>
        <w:t>pavãozinho</w:t>
      </w:r>
      <w:proofErr w:type="spellEnd"/>
      <w:r w:rsidRPr="00BD6E59">
        <w:rPr>
          <w:rFonts w:ascii="Calibri" w:eastAsia="Calibri" w:hAnsi="Calibri" w:cs="Calibri"/>
          <w:bCs/>
          <w:kern w:val="24"/>
          <w:lang w:val="en-US"/>
        </w:rPr>
        <w:t xml:space="preserve">, by singer Fernanda </w:t>
      </w:r>
      <w:proofErr w:type="spellStart"/>
      <w:r w:rsidRPr="00BD6E59">
        <w:rPr>
          <w:rFonts w:ascii="Calibri" w:eastAsia="Calibri" w:hAnsi="Calibri" w:cs="Calibri"/>
          <w:bCs/>
          <w:kern w:val="24"/>
          <w:lang w:val="en-US"/>
        </w:rPr>
        <w:t>Brum</w:t>
      </w:r>
      <w:proofErr w:type="spellEnd"/>
      <w:r w:rsidRPr="00BD6E59">
        <w:rPr>
          <w:rFonts w:ascii="Calibri" w:eastAsia="Calibri" w:hAnsi="Calibri" w:cs="Calibri"/>
          <w:bCs/>
          <w:kern w:val="24"/>
          <w:lang w:val="en-US"/>
        </w:rPr>
        <w:t xml:space="preserve">. For this, we used a methodological proposal created by Ana </w:t>
      </w:r>
      <w:proofErr w:type="spellStart"/>
      <w:r w:rsidRPr="00BD6E59">
        <w:rPr>
          <w:rFonts w:ascii="Calibri" w:eastAsia="Calibri" w:hAnsi="Calibri" w:cs="Calibri"/>
          <w:bCs/>
          <w:kern w:val="24"/>
          <w:lang w:val="en-US"/>
        </w:rPr>
        <w:t>Zandwais</w:t>
      </w:r>
      <w:proofErr w:type="spellEnd"/>
      <w:r w:rsidRPr="00BD6E59">
        <w:rPr>
          <w:rFonts w:ascii="Calibri" w:eastAsia="Calibri" w:hAnsi="Calibri" w:cs="Calibri"/>
          <w:bCs/>
          <w:kern w:val="24"/>
          <w:lang w:val="en-US"/>
        </w:rPr>
        <w:t xml:space="preserve"> (1990) in order to elucidate information through a pragmatic contextualization scheme. The theoretical basis of the work consists of the works of </w:t>
      </w:r>
      <w:proofErr w:type="spellStart"/>
      <w:r w:rsidRPr="00BD6E59">
        <w:rPr>
          <w:rFonts w:ascii="Calibri" w:eastAsia="Calibri" w:hAnsi="Calibri" w:cs="Calibri"/>
          <w:bCs/>
          <w:kern w:val="24"/>
          <w:lang w:val="en-US"/>
        </w:rPr>
        <w:t>Ducrot</w:t>
      </w:r>
      <w:proofErr w:type="spellEnd"/>
      <w:r w:rsidRPr="00BD6E59">
        <w:rPr>
          <w:rFonts w:ascii="Calibri" w:eastAsia="Calibri" w:hAnsi="Calibri" w:cs="Calibri"/>
          <w:bCs/>
          <w:kern w:val="24"/>
          <w:lang w:val="en-US"/>
        </w:rPr>
        <w:t xml:space="preserve"> (1977), </w:t>
      </w:r>
      <w:proofErr w:type="spellStart"/>
      <w:r w:rsidRPr="00BD6E59">
        <w:rPr>
          <w:rFonts w:ascii="Calibri" w:eastAsia="Calibri" w:hAnsi="Calibri" w:cs="Calibri"/>
          <w:bCs/>
          <w:kern w:val="24"/>
          <w:lang w:val="en-US"/>
        </w:rPr>
        <w:t>Cervoni</w:t>
      </w:r>
      <w:proofErr w:type="spellEnd"/>
      <w:r w:rsidRPr="00BD6E59">
        <w:rPr>
          <w:rFonts w:ascii="Calibri" w:eastAsia="Calibri" w:hAnsi="Calibri" w:cs="Calibri"/>
          <w:bCs/>
          <w:kern w:val="24"/>
          <w:lang w:val="en-US"/>
        </w:rPr>
        <w:t xml:space="preserve"> (1989), </w:t>
      </w:r>
      <w:proofErr w:type="spellStart"/>
      <w:r w:rsidRPr="00BD6E59">
        <w:rPr>
          <w:rFonts w:ascii="Calibri" w:eastAsia="Calibri" w:hAnsi="Calibri" w:cs="Calibri"/>
          <w:bCs/>
          <w:kern w:val="24"/>
          <w:lang w:val="en-US"/>
        </w:rPr>
        <w:t>Menegusso</w:t>
      </w:r>
      <w:proofErr w:type="spellEnd"/>
      <w:r w:rsidRPr="00BD6E59">
        <w:rPr>
          <w:rFonts w:ascii="Calibri" w:eastAsia="Calibri" w:hAnsi="Calibri" w:cs="Calibri"/>
          <w:bCs/>
          <w:kern w:val="24"/>
          <w:lang w:val="en-US"/>
        </w:rPr>
        <w:t xml:space="preserve"> (2008), Costa (2009), </w:t>
      </w:r>
      <w:proofErr w:type="spellStart"/>
      <w:r w:rsidRPr="00BD6E59">
        <w:rPr>
          <w:rFonts w:ascii="Calibri" w:eastAsia="Calibri" w:hAnsi="Calibri" w:cs="Calibri"/>
          <w:bCs/>
          <w:kern w:val="24"/>
          <w:lang w:val="en-US"/>
        </w:rPr>
        <w:t>Levison</w:t>
      </w:r>
      <w:proofErr w:type="spellEnd"/>
      <w:r w:rsidRPr="00BD6E59">
        <w:rPr>
          <w:rFonts w:ascii="Calibri" w:eastAsia="Calibri" w:hAnsi="Calibri" w:cs="Calibri"/>
          <w:bCs/>
          <w:kern w:val="24"/>
          <w:lang w:val="en-US"/>
        </w:rPr>
        <w:t xml:space="preserve"> (2007), </w:t>
      </w:r>
      <w:proofErr w:type="spellStart"/>
      <w:proofErr w:type="gramStart"/>
      <w:r w:rsidRPr="00BD6E59">
        <w:rPr>
          <w:rFonts w:ascii="Calibri" w:eastAsia="Calibri" w:hAnsi="Calibri" w:cs="Calibri"/>
          <w:bCs/>
          <w:kern w:val="24"/>
          <w:lang w:val="en-US"/>
        </w:rPr>
        <w:t>Lebler</w:t>
      </w:r>
      <w:proofErr w:type="spellEnd"/>
      <w:proofErr w:type="gramEnd"/>
      <w:r w:rsidRPr="00BD6E59">
        <w:rPr>
          <w:rFonts w:ascii="Calibri" w:eastAsia="Calibri" w:hAnsi="Calibri" w:cs="Calibri"/>
          <w:bCs/>
          <w:kern w:val="24"/>
          <w:lang w:val="en-US"/>
        </w:rPr>
        <w:t xml:space="preserve"> (2016) among others. The results of </w:t>
      </w:r>
      <w:proofErr w:type="gramStart"/>
      <w:r w:rsidRPr="00BD6E59">
        <w:rPr>
          <w:rFonts w:ascii="Calibri" w:eastAsia="Calibri" w:hAnsi="Calibri" w:cs="Calibri"/>
          <w:bCs/>
          <w:kern w:val="24"/>
          <w:lang w:val="en-US"/>
        </w:rPr>
        <w:t>our analyzes</w:t>
      </w:r>
      <w:proofErr w:type="gramEnd"/>
      <w:r w:rsidRPr="00BD6E59">
        <w:rPr>
          <w:rFonts w:ascii="Calibri" w:eastAsia="Calibri" w:hAnsi="Calibri" w:cs="Calibri"/>
          <w:bCs/>
          <w:kern w:val="24"/>
          <w:lang w:val="en-US"/>
        </w:rPr>
        <w:t xml:space="preserve"> indicate that the mobilization of implicit knowledge is essential for a global text comprehension.</w:t>
      </w:r>
    </w:p>
    <w:p w:rsidR="00B05140" w:rsidRPr="00BD6E59" w:rsidRDefault="00BD6E59" w:rsidP="00EE4164">
      <w:pPr>
        <w:widowControl w:val="0"/>
        <w:autoSpaceDE w:val="0"/>
        <w:autoSpaceDN w:val="0"/>
        <w:adjustRightInd w:val="0"/>
        <w:spacing w:after="0" w:line="240" w:lineRule="auto"/>
        <w:jc w:val="both"/>
        <w:rPr>
          <w:rFonts w:ascii="Calibri" w:eastAsia="Calibri" w:hAnsi="Calibri" w:cs="Calibri"/>
          <w:bCs/>
          <w:kern w:val="24"/>
        </w:rPr>
      </w:pPr>
      <w:proofErr w:type="spellStart"/>
      <w:r w:rsidRPr="00BD6E59">
        <w:rPr>
          <w:rFonts w:ascii="Calibri" w:eastAsia="Calibri" w:hAnsi="Calibri" w:cs="Calibri"/>
          <w:b/>
          <w:bCs/>
          <w:kern w:val="24"/>
        </w:rPr>
        <w:t>Keywords</w:t>
      </w:r>
      <w:proofErr w:type="spellEnd"/>
      <w:r w:rsidRPr="00BD6E59">
        <w:rPr>
          <w:rFonts w:ascii="Calibri" w:eastAsia="Calibri" w:hAnsi="Calibri" w:cs="Calibri"/>
          <w:bCs/>
          <w:kern w:val="24"/>
        </w:rPr>
        <w:t xml:space="preserve">: </w:t>
      </w:r>
      <w:proofErr w:type="spellStart"/>
      <w:r w:rsidRPr="00BD6E59">
        <w:rPr>
          <w:rFonts w:ascii="Calibri" w:eastAsia="Calibri" w:hAnsi="Calibri" w:cs="Calibri"/>
          <w:bCs/>
          <w:kern w:val="24"/>
        </w:rPr>
        <w:t>Presupposition</w:t>
      </w:r>
      <w:proofErr w:type="spellEnd"/>
      <w:r w:rsidRPr="00BD6E59">
        <w:rPr>
          <w:rFonts w:ascii="Calibri" w:eastAsia="Calibri" w:hAnsi="Calibri" w:cs="Calibri"/>
          <w:bCs/>
          <w:kern w:val="24"/>
        </w:rPr>
        <w:t xml:space="preserve">. </w:t>
      </w:r>
      <w:proofErr w:type="spellStart"/>
      <w:r w:rsidRPr="00BD6E59">
        <w:rPr>
          <w:rFonts w:ascii="Calibri" w:eastAsia="Calibri" w:hAnsi="Calibri" w:cs="Calibri"/>
          <w:bCs/>
          <w:kern w:val="24"/>
        </w:rPr>
        <w:t>Implicit</w:t>
      </w:r>
      <w:proofErr w:type="spellEnd"/>
      <w:r w:rsidRPr="00BD6E59">
        <w:rPr>
          <w:rFonts w:ascii="Calibri" w:eastAsia="Calibri" w:hAnsi="Calibri" w:cs="Calibri"/>
          <w:bCs/>
          <w:kern w:val="24"/>
        </w:rPr>
        <w:t xml:space="preserve">. </w:t>
      </w:r>
      <w:proofErr w:type="spellStart"/>
      <w:r w:rsidRPr="00BD6E59">
        <w:rPr>
          <w:rFonts w:ascii="Calibri" w:eastAsia="Calibri" w:hAnsi="Calibri" w:cs="Calibri"/>
          <w:bCs/>
          <w:kern w:val="24"/>
        </w:rPr>
        <w:t>Lyrics</w:t>
      </w:r>
      <w:proofErr w:type="spellEnd"/>
      <w:r w:rsidRPr="00BD6E59">
        <w:rPr>
          <w:rFonts w:ascii="Calibri" w:eastAsia="Calibri" w:hAnsi="Calibri" w:cs="Calibri"/>
          <w:bCs/>
          <w:kern w:val="24"/>
        </w:rPr>
        <w:t>.</w:t>
      </w:r>
    </w:p>
    <w:p w:rsidR="00675000" w:rsidRPr="00675000" w:rsidRDefault="00675000" w:rsidP="00675000">
      <w:pPr>
        <w:spacing w:after="0" w:line="240" w:lineRule="auto"/>
        <w:rPr>
          <w:rFonts w:ascii="Palatino Linotype" w:eastAsia="Calibri" w:hAnsi="Palatino Linotype" w:cs="Times New Roman"/>
        </w:rPr>
      </w:pPr>
      <w:r w:rsidRPr="00675000">
        <w:rPr>
          <w:rFonts w:ascii="Calibri" w:eastAsia="Calibri" w:hAnsi="Calibri" w:cs="Times New Roman"/>
          <w:b/>
          <w:sz w:val="18"/>
        </w:rPr>
        <w:t>______________________________________________________________________________________________</w:t>
      </w:r>
    </w:p>
    <w:p w:rsidR="004968D7" w:rsidRPr="00943715" w:rsidRDefault="004968D7" w:rsidP="00EE4164">
      <w:pPr>
        <w:widowControl w:val="0"/>
        <w:spacing w:after="0" w:line="240" w:lineRule="auto"/>
        <w:rPr>
          <w:rFonts w:ascii="Palatino Linotype" w:eastAsiaTheme="majorEastAsia" w:hAnsi="Palatino Linotype" w:cs="Times New Roman"/>
          <w:b/>
          <w:bCs/>
        </w:rPr>
      </w:pPr>
    </w:p>
    <w:p w:rsidR="00B716E9" w:rsidRPr="00943715" w:rsidRDefault="003C60B7" w:rsidP="00EE4164">
      <w:pPr>
        <w:pStyle w:val="Ttulo1"/>
        <w:widowControl w:val="0"/>
        <w:spacing w:before="0" w:line="240" w:lineRule="auto"/>
        <w:rPr>
          <w:rFonts w:ascii="Palatino Linotype" w:hAnsi="Palatino Linotype" w:cs="Times New Roman"/>
          <w:i/>
          <w:color w:val="auto"/>
          <w:sz w:val="22"/>
          <w:szCs w:val="22"/>
        </w:rPr>
      </w:pPr>
      <w:r w:rsidRPr="00943715">
        <w:rPr>
          <w:rFonts w:ascii="Palatino Linotype" w:hAnsi="Palatino Linotype" w:cs="Times New Roman"/>
          <w:i/>
          <w:color w:val="auto"/>
          <w:sz w:val="22"/>
          <w:szCs w:val="22"/>
        </w:rPr>
        <w:t>1 Introdução</w:t>
      </w:r>
    </w:p>
    <w:p w:rsidR="005800B2" w:rsidRPr="00943715" w:rsidRDefault="005800B2" w:rsidP="00EE4164">
      <w:pPr>
        <w:widowControl w:val="0"/>
        <w:autoSpaceDE w:val="0"/>
        <w:autoSpaceDN w:val="0"/>
        <w:adjustRightInd w:val="0"/>
        <w:spacing w:after="0" w:line="240" w:lineRule="auto"/>
        <w:ind w:firstLine="708"/>
        <w:jc w:val="both"/>
        <w:rPr>
          <w:rFonts w:ascii="Palatino Linotype" w:hAnsi="Palatino Linotype" w:cs="Times New Roman"/>
          <w:kern w:val="24"/>
        </w:rPr>
      </w:pPr>
    </w:p>
    <w:p w:rsidR="004910D7" w:rsidRPr="00943715" w:rsidRDefault="00CE4252"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43715">
        <w:rPr>
          <w:rFonts w:ascii="Palatino Linotype" w:hAnsi="Palatino Linotype" w:cs="Times New Roman"/>
          <w:kern w:val="24"/>
        </w:rPr>
        <w:t>Há hoje</w:t>
      </w:r>
      <w:r w:rsidR="000E1D22" w:rsidRPr="00943715">
        <w:rPr>
          <w:rFonts w:ascii="Palatino Linotype" w:hAnsi="Palatino Linotype" w:cs="Times New Roman"/>
          <w:kern w:val="24"/>
        </w:rPr>
        <w:t>,</w:t>
      </w:r>
      <w:r w:rsidRPr="00943715">
        <w:rPr>
          <w:rFonts w:ascii="Palatino Linotype" w:hAnsi="Palatino Linotype" w:cs="Times New Roman"/>
          <w:kern w:val="24"/>
        </w:rPr>
        <w:t xml:space="preserve"> em nossa cultura</w:t>
      </w:r>
      <w:r w:rsidR="000E1D22" w:rsidRPr="00943715">
        <w:rPr>
          <w:rFonts w:ascii="Palatino Linotype" w:hAnsi="Palatino Linotype" w:cs="Times New Roman"/>
          <w:kern w:val="24"/>
        </w:rPr>
        <w:t>,</w:t>
      </w:r>
      <w:r w:rsidRPr="00943715">
        <w:rPr>
          <w:rFonts w:ascii="Palatino Linotype" w:hAnsi="Palatino Linotype" w:cs="Times New Roman"/>
          <w:kern w:val="24"/>
        </w:rPr>
        <w:t xml:space="preserve"> diversas manifestações artísticas</w:t>
      </w:r>
      <w:r w:rsidR="000E1D22" w:rsidRPr="00943715">
        <w:rPr>
          <w:rFonts w:ascii="Palatino Linotype" w:hAnsi="Palatino Linotype" w:cs="Times New Roman"/>
          <w:kern w:val="24"/>
        </w:rPr>
        <w:t>,</w:t>
      </w:r>
      <w:r w:rsidRPr="00943715">
        <w:rPr>
          <w:rFonts w:ascii="Palatino Linotype" w:hAnsi="Palatino Linotype" w:cs="Times New Roman"/>
          <w:kern w:val="24"/>
        </w:rPr>
        <w:t xml:space="preserve"> e uma das principais e mais amplamente difundida</w:t>
      </w:r>
      <w:r w:rsidR="000E45ED" w:rsidRPr="00943715">
        <w:rPr>
          <w:rFonts w:ascii="Palatino Linotype" w:hAnsi="Palatino Linotype" w:cs="Times New Roman"/>
          <w:kern w:val="24"/>
        </w:rPr>
        <w:t>s</w:t>
      </w:r>
      <w:r w:rsidRPr="00943715">
        <w:rPr>
          <w:rFonts w:ascii="Palatino Linotype" w:hAnsi="Palatino Linotype" w:cs="Times New Roman"/>
          <w:kern w:val="24"/>
        </w:rPr>
        <w:t xml:space="preserve"> é a música. M</w:t>
      </w:r>
      <w:r w:rsidR="00277BB7" w:rsidRPr="00943715">
        <w:rPr>
          <w:rFonts w:ascii="Palatino Linotype" w:hAnsi="Palatino Linotype" w:cs="Times New Roman"/>
          <w:kern w:val="24"/>
        </w:rPr>
        <w:t>uitos se encantam pela beleza da melod</w:t>
      </w:r>
      <w:r w:rsidRPr="00943715">
        <w:rPr>
          <w:rFonts w:ascii="Palatino Linotype" w:hAnsi="Palatino Linotype" w:cs="Times New Roman"/>
          <w:kern w:val="24"/>
        </w:rPr>
        <w:t>ia, ou pelo gingado envolvente, porém</w:t>
      </w:r>
      <w:r w:rsidR="000E1D22" w:rsidRPr="00943715">
        <w:rPr>
          <w:rFonts w:ascii="Palatino Linotype" w:hAnsi="Palatino Linotype" w:cs="Times New Roman"/>
          <w:kern w:val="24"/>
        </w:rPr>
        <w:t>,</w:t>
      </w:r>
      <w:r w:rsidRPr="00943715">
        <w:rPr>
          <w:rFonts w:ascii="Palatino Linotype" w:hAnsi="Palatino Linotype" w:cs="Times New Roman"/>
          <w:kern w:val="24"/>
        </w:rPr>
        <w:t xml:space="preserve"> ao serem c</w:t>
      </w:r>
      <w:r w:rsidR="00277BB7" w:rsidRPr="00943715">
        <w:rPr>
          <w:rFonts w:ascii="Palatino Linotype" w:hAnsi="Palatino Linotype" w:cs="Times New Roman"/>
          <w:kern w:val="24"/>
        </w:rPr>
        <w:t xml:space="preserve">onquistados </w:t>
      </w:r>
      <w:r w:rsidR="002621D8" w:rsidRPr="00943715">
        <w:rPr>
          <w:rFonts w:ascii="Palatino Linotype" w:hAnsi="Palatino Linotype" w:cs="Times New Roman"/>
          <w:kern w:val="24"/>
        </w:rPr>
        <w:t xml:space="preserve">pela melodia e </w:t>
      </w:r>
      <w:r w:rsidR="00277BB7" w:rsidRPr="00943715">
        <w:rPr>
          <w:rFonts w:ascii="Palatino Linotype" w:hAnsi="Palatino Linotype" w:cs="Times New Roman"/>
          <w:kern w:val="24"/>
        </w:rPr>
        <w:t>pelo ritmo</w:t>
      </w:r>
      <w:r w:rsidR="000E1D22" w:rsidRPr="00943715">
        <w:rPr>
          <w:rFonts w:ascii="Palatino Linotype" w:hAnsi="Palatino Linotype" w:cs="Times New Roman"/>
          <w:kern w:val="24"/>
        </w:rPr>
        <w:t>,</w:t>
      </w:r>
      <w:r w:rsidR="00277BB7" w:rsidRPr="00943715">
        <w:rPr>
          <w:rFonts w:ascii="Palatino Linotype" w:hAnsi="Palatino Linotype" w:cs="Times New Roman"/>
          <w:kern w:val="24"/>
        </w:rPr>
        <w:t xml:space="preserve"> não se atentam </w:t>
      </w:r>
      <w:r w:rsidR="007C1C0A" w:rsidRPr="00943715">
        <w:rPr>
          <w:rFonts w:ascii="Palatino Linotype" w:hAnsi="Palatino Linotype" w:cs="Times New Roman"/>
          <w:kern w:val="24"/>
        </w:rPr>
        <w:t xml:space="preserve">para </w:t>
      </w:r>
      <w:r w:rsidR="00277BB7" w:rsidRPr="00943715">
        <w:rPr>
          <w:rFonts w:ascii="Palatino Linotype" w:hAnsi="Palatino Linotype" w:cs="Times New Roman"/>
          <w:kern w:val="24"/>
        </w:rPr>
        <w:t>a</w:t>
      </w:r>
      <w:r w:rsidR="007C1C0A" w:rsidRPr="00943715">
        <w:rPr>
          <w:rFonts w:ascii="Palatino Linotype" w:hAnsi="Palatino Linotype" w:cs="Times New Roman"/>
          <w:kern w:val="24"/>
        </w:rPr>
        <w:t>s</w:t>
      </w:r>
      <w:r w:rsidR="00277BB7" w:rsidRPr="00943715">
        <w:rPr>
          <w:rFonts w:ascii="Palatino Linotype" w:hAnsi="Palatino Linotype" w:cs="Times New Roman"/>
          <w:kern w:val="24"/>
        </w:rPr>
        <w:t xml:space="preserve"> mensage</w:t>
      </w:r>
      <w:r w:rsidR="00EB6997" w:rsidRPr="00943715">
        <w:rPr>
          <w:rFonts w:ascii="Palatino Linotype" w:hAnsi="Palatino Linotype" w:cs="Times New Roman"/>
          <w:kern w:val="24"/>
        </w:rPr>
        <w:t>ns</w:t>
      </w:r>
      <w:r w:rsidR="007C1C0A" w:rsidRPr="00943715">
        <w:rPr>
          <w:rFonts w:ascii="Palatino Linotype" w:hAnsi="Palatino Linotype" w:cs="Times New Roman"/>
          <w:kern w:val="24"/>
        </w:rPr>
        <w:t xml:space="preserve">, </w:t>
      </w:r>
      <w:r w:rsidR="00D600BD" w:rsidRPr="00943715">
        <w:rPr>
          <w:rFonts w:ascii="Palatino Linotype" w:hAnsi="Palatino Linotype" w:cs="Times New Roman"/>
          <w:kern w:val="24"/>
        </w:rPr>
        <w:t xml:space="preserve">para </w:t>
      </w:r>
      <w:r w:rsidR="00C42BB9" w:rsidRPr="00943715">
        <w:rPr>
          <w:rFonts w:ascii="Palatino Linotype" w:hAnsi="Palatino Linotype" w:cs="Times New Roman"/>
          <w:kern w:val="24"/>
        </w:rPr>
        <w:t>os valores</w:t>
      </w:r>
      <w:r w:rsidR="007C1C0A" w:rsidRPr="00943715">
        <w:rPr>
          <w:rFonts w:ascii="Palatino Linotype" w:hAnsi="Palatino Linotype" w:cs="Times New Roman"/>
          <w:kern w:val="24"/>
        </w:rPr>
        <w:t xml:space="preserve">, </w:t>
      </w:r>
      <w:r w:rsidR="00D600BD" w:rsidRPr="00943715">
        <w:rPr>
          <w:rFonts w:ascii="Palatino Linotype" w:hAnsi="Palatino Linotype" w:cs="Times New Roman"/>
          <w:kern w:val="24"/>
        </w:rPr>
        <w:t xml:space="preserve">ou até mesmo para </w:t>
      </w:r>
      <w:r w:rsidRPr="00943715">
        <w:rPr>
          <w:rFonts w:ascii="Palatino Linotype" w:hAnsi="Palatino Linotype" w:cs="Times New Roman"/>
          <w:kern w:val="24"/>
        </w:rPr>
        <w:t xml:space="preserve">os protestos </w:t>
      </w:r>
      <w:r w:rsidR="002621D8" w:rsidRPr="00943715">
        <w:rPr>
          <w:rFonts w:ascii="Palatino Linotype" w:hAnsi="Palatino Linotype" w:cs="Times New Roman"/>
          <w:kern w:val="24"/>
        </w:rPr>
        <w:t xml:space="preserve">presentes </w:t>
      </w:r>
      <w:r w:rsidRPr="00943715">
        <w:rPr>
          <w:rFonts w:ascii="Palatino Linotype" w:hAnsi="Palatino Linotype" w:cs="Times New Roman"/>
          <w:kern w:val="24"/>
        </w:rPr>
        <w:t>nas entre</w:t>
      </w:r>
      <w:r w:rsidR="00FA025C" w:rsidRPr="00943715">
        <w:rPr>
          <w:rFonts w:ascii="Palatino Linotype" w:hAnsi="Palatino Linotype" w:cs="Times New Roman"/>
          <w:kern w:val="24"/>
        </w:rPr>
        <w:t xml:space="preserve">linhas, </w:t>
      </w:r>
      <w:r w:rsidR="000E1D22" w:rsidRPr="00943715">
        <w:rPr>
          <w:rFonts w:ascii="Palatino Linotype" w:hAnsi="Palatino Linotype" w:cs="Times New Roman"/>
          <w:kern w:val="24"/>
        </w:rPr>
        <w:t xml:space="preserve">por meio </w:t>
      </w:r>
      <w:r w:rsidRPr="00943715">
        <w:rPr>
          <w:rFonts w:ascii="Palatino Linotype" w:hAnsi="Palatino Linotype" w:cs="Times New Roman"/>
          <w:kern w:val="24"/>
        </w:rPr>
        <w:t xml:space="preserve">de subentendidos </w:t>
      </w:r>
      <w:r w:rsidR="00253490" w:rsidRPr="00943715">
        <w:rPr>
          <w:rFonts w:ascii="Palatino Linotype" w:hAnsi="Palatino Linotype" w:cs="Times New Roman"/>
          <w:kern w:val="24"/>
        </w:rPr>
        <w:t>ou</w:t>
      </w:r>
      <w:r w:rsidRPr="00943715">
        <w:rPr>
          <w:rFonts w:ascii="Palatino Linotype" w:hAnsi="Palatino Linotype" w:cs="Times New Roman"/>
          <w:kern w:val="24"/>
        </w:rPr>
        <w:t xml:space="preserve"> </w:t>
      </w:r>
      <w:r w:rsidR="000B6CD3" w:rsidRPr="00943715">
        <w:rPr>
          <w:rFonts w:ascii="Palatino Linotype" w:hAnsi="Palatino Linotype" w:cs="Times New Roman"/>
          <w:kern w:val="24"/>
        </w:rPr>
        <w:t xml:space="preserve">de </w:t>
      </w:r>
      <w:r w:rsidRPr="00943715">
        <w:rPr>
          <w:rFonts w:ascii="Palatino Linotype" w:hAnsi="Palatino Linotype" w:cs="Times New Roman"/>
          <w:kern w:val="24"/>
        </w:rPr>
        <w:t>outros modos pelos quais as mensagens são veiculadas</w:t>
      </w:r>
      <w:r w:rsidR="007C1C0A" w:rsidRPr="00943715">
        <w:rPr>
          <w:rFonts w:ascii="Palatino Linotype" w:hAnsi="Palatino Linotype" w:cs="Times New Roman"/>
          <w:kern w:val="24"/>
        </w:rPr>
        <w:t xml:space="preserve"> nas letras das canções</w:t>
      </w:r>
      <w:r w:rsidRPr="00943715">
        <w:rPr>
          <w:rFonts w:ascii="Palatino Linotype" w:hAnsi="Palatino Linotype" w:cs="Times New Roman"/>
          <w:kern w:val="24"/>
        </w:rPr>
        <w:t xml:space="preserve">. </w:t>
      </w:r>
      <w:r w:rsidR="00227B31" w:rsidRPr="00943715">
        <w:rPr>
          <w:rFonts w:ascii="Palatino Linotype" w:hAnsi="Palatino Linotype" w:cs="Times New Roman"/>
          <w:kern w:val="24"/>
        </w:rPr>
        <w:t xml:space="preserve"> </w:t>
      </w:r>
    </w:p>
    <w:p w:rsidR="00FA025C" w:rsidRPr="00943715" w:rsidRDefault="00277BB7"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43715">
        <w:rPr>
          <w:rFonts w:ascii="Palatino Linotype" w:hAnsi="Palatino Linotype" w:cs="Times New Roman"/>
          <w:kern w:val="24"/>
        </w:rPr>
        <w:lastRenderedPageBreak/>
        <w:t>Infelizmente, essa realidade tem passado despercebida</w:t>
      </w:r>
      <w:r w:rsidR="000B6CD3" w:rsidRPr="00943715">
        <w:rPr>
          <w:rFonts w:ascii="Palatino Linotype" w:hAnsi="Palatino Linotype" w:cs="Times New Roman"/>
          <w:kern w:val="24"/>
        </w:rPr>
        <w:t>,</w:t>
      </w:r>
      <w:r w:rsidRPr="00943715">
        <w:rPr>
          <w:rFonts w:ascii="Palatino Linotype" w:hAnsi="Palatino Linotype" w:cs="Times New Roman"/>
          <w:kern w:val="24"/>
        </w:rPr>
        <w:t xml:space="preserve"> e a sociedade</w:t>
      </w:r>
      <w:r w:rsidR="00CE4252" w:rsidRPr="00943715">
        <w:rPr>
          <w:rFonts w:ascii="Palatino Linotype" w:hAnsi="Palatino Linotype" w:cs="Times New Roman"/>
          <w:kern w:val="24"/>
        </w:rPr>
        <w:t>, em geral,</w:t>
      </w:r>
      <w:r w:rsidRPr="00943715">
        <w:rPr>
          <w:rFonts w:ascii="Palatino Linotype" w:hAnsi="Palatino Linotype" w:cs="Times New Roman"/>
          <w:kern w:val="24"/>
        </w:rPr>
        <w:t xml:space="preserve"> tem formado pessoas que</w:t>
      </w:r>
      <w:r w:rsidR="00C42BB9" w:rsidRPr="00943715">
        <w:rPr>
          <w:rFonts w:ascii="Palatino Linotype" w:hAnsi="Palatino Linotype" w:cs="Times New Roman"/>
          <w:kern w:val="24"/>
        </w:rPr>
        <w:t xml:space="preserve"> apenas repetem discursos cantados em roda</w:t>
      </w:r>
      <w:r w:rsidR="007511BA" w:rsidRPr="00943715">
        <w:rPr>
          <w:rFonts w:ascii="Palatino Linotype" w:hAnsi="Palatino Linotype" w:cs="Times New Roman"/>
          <w:kern w:val="24"/>
        </w:rPr>
        <w:t>s</w:t>
      </w:r>
      <w:r w:rsidR="00C42BB9" w:rsidRPr="00943715">
        <w:rPr>
          <w:rFonts w:ascii="Palatino Linotype" w:hAnsi="Palatino Linotype" w:cs="Times New Roman"/>
          <w:kern w:val="24"/>
        </w:rPr>
        <w:t xml:space="preserve"> de amigos e não fazem uma leitura crítica sobre o que estão repetindo, sobre o que estão valorizando ou desvalorizando. Não refletem sobre</w:t>
      </w:r>
      <w:r w:rsidR="00FA025C" w:rsidRPr="00943715">
        <w:rPr>
          <w:rFonts w:ascii="Palatino Linotype" w:hAnsi="Palatino Linotype" w:cs="Times New Roman"/>
          <w:kern w:val="24"/>
        </w:rPr>
        <w:t xml:space="preserve"> a imagem que transmitem</w:t>
      </w:r>
      <w:r w:rsidR="00CE4252" w:rsidRPr="00943715">
        <w:rPr>
          <w:rFonts w:ascii="Palatino Linotype" w:hAnsi="Palatino Linotype" w:cs="Times New Roman"/>
          <w:kern w:val="24"/>
        </w:rPr>
        <w:t xml:space="preserve"> sobre si</w:t>
      </w:r>
      <w:r w:rsidR="00C42BB9" w:rsidRPr="00943715">
        <w:rPr>
          <w:rFonts w:ascii="Palatino Linotype" w:hAnsi="Palatino Linotype" w:cs="Times New Roman"/>
          <w:kern w:val="24"/>
        </w:rPr>
        <w:t xml:space="preserve"> mesmas</w:t>
      </w:r>
      <w:r w:rsidR="00FA025C" w:rsidRPr="00943715">
        <w:rPr>
          <w:rFonts w:ascii="Palatino Linotype" w:hAnsi="Palatino Linotype" w:cs="Times New Roman"/>
          <w:kern w:val="24"/>
        </w:rPr>
        <w:t xml:space="preserve"> </w:t>
      </w:r>
      <w:r w:rsidR="007511BA" w:rsidRPr="00943715">
        <w:rPr>
          <w:rFonts w:ascii="Palatino Linotype" w:hAnsi="Palatino Linotype" w:cs="Times New Roman"/>
          <w:kern w:val="24"/>
        </w:rPr>
        <w:t>ao</w:t>
      </w:r>
      <w:r w:rsidR="00FA025C" w:rsidRPr="00943715">
        <w:rPr>
          <w:rFonts w:ascii="Palatino Linotype" w:hAnsi="Palatino Linotype" w:cs="Times New Roman"/>
          <w:kern w:val="24"/>
        </w:rPr>
        <w:t xml:space="preserve"> repetir ou simplesmente aceitar </w:t>
      </w:r>
      <w:r w:rsidR="003C60B7" w:rsidRPr="00943715">
        <w:rPr>
          <w:rFonts w:ascii="Palatino Linotype" w:hAnsi="Palatino Linotype" w:cs="Times New Roman"/>
          <w:kern w:val="24"/>
        </w:rPr>
        <w:t>irrefletidamente</w:t>
      </w:r>
      <w:r w:rsidR="00FA025C" w:rsidRPr="00943715">
        <w:rPr>
          <w:rFonts w:ascii="Palatino Linotype" w:hAnsi="Palatino Linotype" w:cs="Times New Roman"/>
          <w:kern w:val="24"/>
        </w:rPr>
        <w:t xml:space="preserve"> o que está sendo propagado.</w:t>
      </w:r>
    </w:p>
    <w:p w:rsidR="00A27402" w:rsidRPr="00943715" w:rsidRDefault="003C60B7"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43715">
        <w:rPr>
          <w:rFonts w:ascii="Palatino Linotype" w:hAnsi="Palatino Linotype" w:cs="Times New Roman"/>
          <w:kern w:val="24"/>
        </w:rPr>
        <w:t>Tendo essa realidade como pano de fundo</w:t>
      </w:r>
      <w:r w:rsidR="00CE4252" w:rsidRPr="00943715">
        <w:rPr>
          <w:rFonts w:ascii="Palatino Linotype" w:hAnsi="Palatino Linotype" w:cs="Times New Roman"/>
          <w:kern w:val="24"/>
        </w:rPr>
        <w:t xml:space="preserve">, </w:t>
      </w:r>
      <w:r w:rsidR="002112CC" w:rsidRPr="00943715">
        <w:rPr>
          <w:rFonts w:ascii="Palatino Linotype" w:hAnsi="Palatino Linotype" w:cs="Times New Roman"/>
          <w:kern w:val="24"/>
        </w:rPr>
        <w:t>este artigo analisa a letra da música “Pavão Pavãozinho”, de Fernanda Brum,</w:t>
      </w:r>
      <w:r w:rsidR="007F685F" w:rsidRPr="00943715">
        <w:rPr>
          <w:rFonts w:ascii="Palatino Linotype" w:hAnsi="Palatino Linotype" w:cs="Times New Roman"/>
          <w:kern w:val="24"/>
        </w:rPr>
        <w:t xml:space="preserve"> </w:t>
      </w:r>
      <w:r w:rsidR="002112CC" w:rsidRPr="00943715">
        <w:rPr>
          <w:rFonts w:ascii="Palatino Linotype" w:hAnsi="Palatino Linotype" w:cs="Times New Roman"/>
          <w:kern w:val="24"/>
        </w:rPr>
        <w:t xml:space="preserve">com o objetivo principal de responder </w:t>
      </w:r>
      <w:r w:rsidR="009B5B4F" w:rsidRPr="00943715">
        <w:rPr>
          <w:rFonts w:ascii="Palatino Linotype" w:hAnsi="Palatino Linotype" w:cs="Times New Roman"/>
          <w:kern w:val="24"/>
        </w:rPr>
        <w:t xml:space="preserve">a seguinte questão: </w:t>
      </w:r>
      <w:r w:rsidR="009B5B4F" w:rsidRPr="00943715">
        <w:rPr>
          <w:rFonts w:ascii="Palatino Linotype" w:hAnsi="Palatino Linotype" w:cs="Times New Roman"/>
          <w:i/>
          <w:kern w:val="24"/>
        </w:rPr>
        <w:t>c</w:t>
      </w:r>
      <w:r w:rsidR="007F685F" w:rsidRPr="00943715">
        <w:rPr>
          <w:rFonts w:ascii="Palatino Linotype" w:hAnsi="Palatino Linotype" w:cs="Times New Roman"/>
          <w:i/>
          <w:kern w:val="24"/>
        </w:rPr>
        <w:t xml:space="preserve">omo </w:t>
      </w:r>
      <w:r w:rsidR="00E032EE" w:rsidRPr="00943715">
        <w:rPr>
          <w:rFonts w:ascii="Palatino Linotype" w:hAnsi="Palatino Linotype" w:cs="Times New Roman"/>
          <w:i/>
          <w:kern w:val="24"/>
        </w:rPr>
        <w:t xml:space="preserve">compreender </w:t>
      </w:r>
      <w:r w:rsidR="007F685F" w:rsidRPr="00943715">
        <w:rPr>
          <w:rFonts w:ascii="Palatino Linotype" w:hAnsi="Palatino Linotype" w:cs="Times New Roman"/>
          <w:i/>
          <w:kern w:val="24"/>
        </w:rPr>
        <w:t>os implícitos</w:t>
      </w:r>
      <w:r w:rsidR="00E032EE" w:rsidRPr="00943715">
        <w:rPr>
          <w:rFonts w:ascii="Palatino Linotype" w:hAnsi="Palatino Linotype" w:cs="Times New Roman"/>
          <w:i/>
          <w:kern w:val="24"/>
        </w:rPr>
        <w:t xml:space="preserve"> (pressupostos e subentendidos)</w:t>
      </w:r>
      <w:r w:rsidR="007F685F" w:rsidRPr="00943715">
        <w:rPr>
          <w:rFonts w:ascii="Palatino Linotype" w:hAnsi="Palatino Linotype" w:cs="Times New Roman"/>
          <w:i/>
          <w:kern w:val="24"/>
        </w:rPr>
        <w:t xml:space="preserve"> da música a partir da leitura crítica e da análise textual?</w:t>
      </w:r>
      <w:r w:rsidR="00FA025C" w:rsidRPr="00943715">
        <w:rPr>
          <w:rFonts w:ascii="Palatino Linotype" w:hAnsi="Palatino Linotype" w:cs="Times New Roman"/>
          <w:kern w:val="24"/>
        </w:rPr>
        <w:t xml:space="preserve"> </w:t>
      </w:r>
      <w:r w:rsidR="00161BA5" w:rsidRPr="00943715">
        <w:rPr>
          <w:rFonts w:ascii="Palatino Linotype" w:hAnsi="Palatino Linotype" w:cs="Times New Roman"/>
          <w:kern w:val="24"/>
        </w:rPr>
        <w:t>Ou seja, buscamos</w:t>
      </w:r>
      <w:r w:rsidR="00CE4252" w:rsidRPr="00943715">
        <w:rPr>
          <w:rFonts w:ascii="Palatino Linotype" w:hAnsi="Palatino Linotype" w:cs="Times New Roman"/>
          <w:kern w:val="24"/>
        </w:rPr>
        <w:t xml:space="preserve"> </w:t>
      </w:r>
      <w:r w:rsidR="00A013F9" w:rsidRPr="00943715">
        <w:rPr>
          <w:rFonts w:ascii="Palatino Linotype" w:hAnsi="Palatino Linotype" w:cs="Times New Roman"/>
          <w:kern w:val="24"/>
        </w:rPr>
        <w:t>ir além do</w:t>
      </w:r>
      <w:r w:rsidR="00A731F5" w:rsidRPr="00943715">
        <w:rPr>
          <w:rFonts w:ascii="Palatino Linotype" w:hAnsi="Palatino Linotype" w:cs="Times New Roman"/>
          <w:kern w:val="24"/>
        </w:rPr>
        <w:t>s elementos da superfície linguística, que se apresentam no</w:t>
      </w:r>
      <w:r w:rsidR="00A013F9" w:rsidRPr="00943715">
        <w:rPr>
          <w:rFonts w:ascii="Palatino Linotype" w:hAnsi="Palatino Linotype" w:cs="Times New Roman"/>
          <w:kern w:val="24"/>
        </w:rPr>
        <w:t xml:space="preserve"> que </w:t>
      </w:r>
      <w:r w:rsidRPr="00943715">
        <w:rPr>
          <w:rFonts w:ascii="Palatino Linotype" w:hAnsi="Palatino Linotype" w:cs="Times New Roman"/>
          <w:kern w:val="24"/>
        </w:rPr>
        <w:t>está escrito e cantado, para</w:t>
      </w:r>
      <w:r w:rsidR="00A013F9" w:rsidRPr="00943715">
        <w:rPr>
          <w:rFonts w:ascii="Palatino Linotype" w:hAnsi="Palatino Linotype" w:cs="Times New Roman"/>
          <w:kern w:val="24"/>
        </w:rPr>
        <w:t xml:space="preserve"> entender o </w:t>
      </w:r>
      <w:r w:rsidR="007511BA" w:rsidRPr="00943715">
        <w:rPr>
          <w:rFonts w:ascii="Palatino Linotype" w:hAnsi="Palatino Linotype" w:cs="Times New Roman"/>
          <w:kern w:val="24"/>
        </w:rPr>
        <w:t xml:space="preserve">sentido </w:t>
      </w:r>
      <w:r w:rsidR="00A013F9" w:rsidRPr="00943715">
        <w:rPr>
          <w:rFonts w:ascii="Palatino Linotype" w:hAnsi="Palatino Linotype" w:cs="Times New Roman"/>
          <w:kern w:val="24"/>
        </w:rPr>
        <w:t xml:space="preserve">a partir da </w:t>
      </w:r>
      <w:r w:rsidR="007511BA" w:rsidRPr="00943715">
        <w:rPr>
          <w:rFonts w:ascii="Palatino Linotype" w:hAnsi="Palatino Linotype" w:cs="Times New Roman"/>
          <w:kern w:val="24"/>
        </w:rPr>
        <w:t xml:space="preserve">compreensão </w:t>
      </w:r>
      <w:r w:rsidR="00A013F9" w:rsidRPr="00943715">
        <w:rPr>
          <w:rFonts w:ascii="Palatino Linotype" w:hAnsi="Palatino Linotype" w:cs="Times New Roman"/>
          <w:kern w:val="24"/>
        </w:rPr>
        <w:t xml:space="preserve">do </w:t>
      </w:r>
      <w:r w:rsidR="00A27402" w:rsidRPr="00943715">
        <w:rPr>
          <w:rFonts w:ascii="Palatino Linotype" w:hAnsi="Palatino Linotype" w:cs="Times New Roman"/>
          <w:kern w:val="24"/>
        </w:rPr>
        <w:t xml:space="preserve">que </w:t>
      </w:r>
      <w:r w:rsidR="00A013F9" w:rsidRPr="00943715">
        <w:rPr>
          <w:rFonts w:ascii="Palatino Linotype" w:hAnsi="Palatino Linotype" w:cs="Times New Roman"/>
          <w:kern w:val="24"/>
        </w:rPr>
        <w:t>não</w:t>
      </w:r>
      <w:r w:rsidR="00A27402" w:rsidRPr="00943715">
        <w:rPr>
          <w:rFonts w:ascii="Palatino Linotype" w:hAnsi="Palatino Linotype" w:cs="Times New Roman"/>
          <w:kern w:val="24"/>
        </w:rPr>
        <w:t xml:space="preserve"> foi</w:t>
      </w:r>
      <w:r w:rsidR="00A013F9" w:rsidRPr="00943715">
        <w:rPr>
          <w:rFonts w:ascii="Palatino Linotype" w:hAnsi="Palatino Linotype" w:cs="Times New Roman"/>
          <w:kern w:val="24"/>
        </w:rPr>
        <w:t xml:space="preserve"> </w:t>
      </w:r>
      <w:r w:rsidR="00A731F5" w:rsidRPr="00943715">
        <w:rPr>
          <w:rFonts w:ascii="Palatino Linotype" w:hAnsi="Palatino Linotype" w:cs="Times New Roman"/>
          <w:kern w:val="24"/>
        </w:rPr>
        <w:t>explicitado</w:t>
      </w:r>
      <w:r w:rsidR="00A013F9" w:rsidRPr="00943715">
        <w:rPr>
          <w:rFonts w:ascii="Palatino Linotype" w:hAnsi="Palatino Linotype" w:cs="Times New Roman"/>
          <w:kern w:val="24"/>
        </w:rPr>
        <w:t xml:space="preserve">. </w:t>
      </w:r>
    </w:p>
    <w:p w:rsidR="00A7032F" w:rsidRPr="00943715" w:rsidRDefault="00A27402"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43715">
        <w:rPr>
          <w:rFonts w:ascii="Palatino Linotype" w:hAnsi="Palatino Linotype" w:cs="Times New Roman"/>
          <w:kern w:val="24"/>
        </w:rPr>
        <w:t>Nossos objetivo</w:t>
      </w:r>
      <w:r w:rsidR="00255300" w:rsidRPr="00943715">
        <w:rPr>
          <w:rFonts w:ascii="Palatino Linotype" w:hAnsi="Palatino Linotype" w:cs="Times New Roman"/>
          <w:kern w:val="24"/>
        </w:rPr>
        <w:t xml:space="preserve">s </w:t>
      </w:r>
      <w:r w:rsidR="002B2026" w:rsidRPr="00943715">
        <w:rPr>
          <w:rFonts w:ascii="Palatino Linotype" w:hAnsi="Palatino Linotype" w:cs="Times New Roman"/>
          <w:kern w:val="24"/>
        </w:rPr>
        <w:t xml:space="preserve">estão alinhados ao </w:t>
      </w:r>
      <w:r w:rsidRPr="00943715">
        <w:rPr>
          <w:rFonts w:ascii="Palatino Linotype" w:hAnsi="Palatino Linotype" w:cs="Times New Roman"/>
          <w:kern w:val="24"/>
        </w:rPr>
        <w:t xml:space="preserve">conjunto de </w:t>
      </w:r>
      <w:r w:rsidR="00255300" w:rsidRPr="00943715">
        <w:rPr>
          <w:rFonts w:ascii="Palatino Linotype" w:hAnsi="Palatino Linotype" w:cs="Times New Roman"/>
          <w:kern w:val="24"/>
        </w:rPr>
        <w:t>estratégias</w:t>
      </w:r>
      <w:r w:rsidR="00E032EE" w:rsidRPr="00943715">
        <w:rPr>
          <w:rFonts w:ascii="Palatino Linotype" w:hAnsi="Palatino Linotype" w:cs="Times New Roman"/>
          <w:kern w:val="24"/>
        </w:rPr>
        <w:t xml:space="preserve"> investigativas que</w:t>
      </w:r>
      <w:r w:rsidR="002B2026" w:rsidRPr="00943715">
        <w:rPr>
          <w:rFonts w:ascii="Palatino Linotype" w:hAnsi="Palatino Linotype" w:cs="Times New Roman"/>
          <w:kern w:val="24"/>
        </w:rPr>
        <w:t xml:space="preserve"> utilizamos para este trabalho: </w:t>
      </w:r>
      <w:r w:rsidRPr="00943715">
        <w:rPr>
          <w:rFonts w:ascii="Palatino Linotype" w:hAnsi="Palatino Linotype" w:cs="Times New Roman"/>
          <w:kern w:val="24"/>
        </w:rPr>
        <w:t>identificação</w:t>
      </w:r>
      <w:r w:rsidR="009B7D55" w:rsidRPr="00943715">
        <w:rPr>
          <w:rFonts w:ascii="Palatino Linotype" w:hAnsi="Palatino Linotype" w:cs="Times New Roman"/>
          <w:kern w:val="24"/>
        </w:rPr>
        <w:t xml:space="preserve">, </w:t>
      </w:r>
      <w:r w:rsidRPr="00943715">
        <w:rPr>
          <w:rFonts w:ascii="Palatino Linotype" w:hAnsi="Palatino Linotype" w:cs="Times New Roman"/>
          <w:kern w:val="24"/>
        </w:rPr>
        <w:t>análise</w:t>
      </w:r>
      <w:r w:rsidR="009B7D55" w:rsidRPr="00943715">
        <w:rPr>
          <w:rFonts w:ascii="Palatino Linotype" w:hAnsi="Palatino Linotype" w:cs="Times New Roman"/>
          <w:kern w:val="24"/>
        </w:rPr>
        <w:t xml:space="preserve"> e </w:t>
      </w:r>
      <w:r w:rsidR="00255300" w:rsidRPr="00943715">
        <w:rPr>
          <w:rFonts w:ascii="Palatino Linotype" w:hAnsi="Palatino Linotype" w:cs="Times New Roman"/>
          <w:kern w:val="24"/>
        </w:rPr>
        <w:t>sugestões</w:t>
      </w:r>
      <w:r w:rsidR="002B2026" w:rsidRPr="00943715">
        <w:rPr>
          <w:rFonts w:ascii="Palatino Linotype" w:hAnsi="Palatino Linotype" w:cs="Times New Roman"/>
          <w:kern w:val="24"/>
        </w:rPr>
        <w:t xml:space="preserve"> </w:t>
      </w:r>
      <w:r w:rsidR="00255300" w:rsidRPr="00943715">
        <w:rPr>
          <w:rFonts w:ascii="Palatino Linotype" w:hAnsi="Palatino Linotype" w:cs="Times New Roman"/>
          <w:kern w:val="24"/>
        </w:rPr>
        <w:t>de sentidos</w:t>
      </w:r>
      <w:r w:rsidR="002B2026" w:rsidRPr="00943715">
        <w:rPr>
          <w:rFonts w:ascii="Palatino Linotype" w:hAnsi="Palatino Linotype" w:cs="Times New Roman"/>
          <w:kern w:val="24"/>
        </w:rPr>
        <w:t xml:space="preserve"> embasadas teoricamente</w:t>
      </w:r>
      <w:r w:rsidR="006457C3" w:rsidRPr="00943715">
        <w:rPr>
          <w:rFonts w:ascii="Palatino Linotype" w:hAnsi="Palatino Linotype" w:cs="Times New Roman"/>
          <w:kern w:val="24"/>
        </w:rPr>
        <w:t xml:space="preserve"> a partir da análise textual-discursiva da canção objeto de estudo</w:t>
      </w:r>
      <w:r w:rsidR="00E032EE" w:rsidRPr="00943715">
        <w:rPr>
          <w:rFonts w:ascii="Palatino Linotype" w:hAnsi="Palatino Linotype" w:cs="Times New Roman"/>
          <w:kern w:val="24"/>
        </w:rPr>
        <w:t>. Dito de forma mais detalhada, buscamos:</w:t>
      </w:r>
      <w:r w:rsidR="00583538" w:rsidRPr="00943715">
        <w:rPr>
          <w:rFonts w:ascii="Palatino Linotype" w:hAnsi="Palatino Linotype" w:cs="Times New Roman"/>
          <w:kern w:val="24"/>
        </w:rPr>
        <w:t xml:space="preserve"> </w:t>
      </w:r>
      <w:r w:rsidR="006457C3" w:rsidRPr="00943715">
        <w:rPr>
          <w:rFonts w:ascii="Palatino Linotype" w:hAnsi="Palatino Linotype" w:cs="Times New Roman"/>
          <w:kern w:val="24"/>
        </w:rPr>
        <w:t xml:space="preserve">(i) </w:t>
      </w:r>
      <w:r w:rsidR="00583538" w:rsidRPr="00943715">
        <w:rPr>
          <w:rFonts w:ascii="Palatino Linotype" w:hAnsi="Palatino Linotype" w:cs="Times New Roman"/>
          <w:kern w:val="24"/>
        </w:rPr>
        <w:t xml:space="preserve">identificar </w:t>
      </w:r>
      <w:r w:rsidRPr="00943715">
        <w:rPr>
          <w:rFonts w:ascii="Palatino Linotype" w:hAnsi="Palatino Linotype" w:cs="Times New Roman"/>
          <w:kern w:val="24"/>
        </w:rPr>
        <w:t>os implícitos (</w:t>
      </w:r>
      <w:r w:rsidR="00583538" w:rsidRPr="00943715">
        <w:rPr>
          <w:rFonts w:ascii="Palatino Linotype" w:hAnsi="Palatino Linotype" w:cs="Times New Roman"/>
          <w:kern w:val="24"/>
        </w:rPr>
        <w:t xml:space="preserve">pressupostos e </w:t>
      </w:r>
      <w:r w:rsidR="006671F4" w:rsidRPr="00943715">
        <w:rPr>
          <w:rFonts w:ascii="Palatino Linotype" w:hAnsi="Palatino Linotype" w:cs="Times New Roman"/>
          <w:kern w:val="24"/>
        </w:rPr>
        <w:t>subentendidos) na música</w:t>
      </w:r>
      <w:r w:rsidRPr="00943715">
        <w:rPr>
          <w:rFonts w:ascii="Palatino Linotype" w:hAnsi="Palatino Linotype" w:cs="Times New Roman"/>
          <w:kern w:val="24"/>
        </w:rPr>
        <w:t xml:space="preserve"> “Pavão pavãozinho”</w:t>
      </w:r>
      <w:r w:rsidR="00E032EE" w:rsidRPr="00943715">
        <w:rPr>
          <w:rFonts w:ascii="Palatino Linotype" w:hAnsi="Palatino Linotype" w:cs="Times New Roman"/>
          <w:kern w:val="24"/>
        </w:rPr>
        <w:t>,</w:t>
      </w:r>
      <w:r w:rsidRPr="00943715">
        <w:rPr>
          <w:rFonts w:ascii="Palatino Linotype" w:hAnsi="Palatino Linotype" w:cs="Times New Roman"/>
          <w:kern w:val="24"/>
        </w:rPr>
        <w:t xml:space="preserve"> composta e interpretada por Fernanda Brum;</w:t>
      </w:r>
      <w:r w:rsidR="002B2026" w:rsidRPr="00943715">
        <w:rPr>
          <w:rFonts w:ascii="Palatino Linotype" w:hAnsi="Palatino Linotype" w:cs="Times New Roman"/>
          <w:kern w:val="24"/>
        </w:rPr>
        <w:t xml:space="preserve"> </w:t>
      </w:r>
      <w:r w:rsidR="006457C3" w:rsidRPr="00943715">
        <w:rPr>
          <w:rFonts w:ascii="Palatino Linotype" w:hAnsi="Palatino Linotype" w:cs="Times New Roman"/>
          <w:kern w:val="24"/>
        </w:rPr>
        <w:t>(</w:t>
      </w:r>
      <w:proofErr w:type="spellStart"/>
      <w:r w:rsidR="006457C3" w:rsidRPr="00943715">
        <w:rPr>
          <w:rFonts w:ascii="Palatino Linotype" w:hAnsi="Palatino Linotype" w:cs="Times New Roman"/>
          <w:kern w:val="24"/>
        </w:rPr>
        <w:t>ii</w:t>
      </w:r>
      <w:proofErr w:type="spellEnd"/>
      <w:r w:rsidR="006457C3" w:rsidRPr="00943715">
        <w:rPr>
          <w:rFonts w:ascii="Palatino Linotype" w:hAnsi="Palatino Linotype" w:cs="Times New Roman"/>
          <w:kern w:val="24"/>
        </w:rPr>
        <w:t xml:space="preserve">) </w:t>
      </w:r>
      <w:r w:rsidR="003C60B7" w:rsidRPr="00943715">
        <w:rPr>
          <w:rFonts w:ascii="Palatino Linotype" w:hAnsi="Palatino Linotype" w:cs="Times New Roman"/>
          <w:kern w:val="24"/>
        </w:rPr>
        <w:t>a</w:t>
      </w:r>
      <w:r w:rsidR="002B2026" w:rsidRPr="00943715">
        <w:rPr>
          <w:rFonts w:ascii="Palatino Linotype" w:hAnsi="Palatino Linotype" w:cs="Times New Roman"/>
          <w:kern w:val="24"/>
        </w:rPr>
        <w:t xml:space="preserve">nalisar </w:t>
      </w:r>
      <w:r w:rsidR="00583538" w:rsidRPr="00943715">
        <w:rPr>
          <w:rFonts w:ascii="Palatino Linotype" w:hAnsi="Palatino Linotype" w:cs="Times New Roman"/>
          <w:kern w:val="24"/>
        </w:rPr>
        <w:t>os</w:t>
      </w:r>
      <w:r w:rsidR="002B2026" w:rsidRPr="00943715">
        <w:rPr>
          <w:rFonts w:ascii="Palatino Linotype" w:hAnsi="Palatino Linotype" w:cs="Times New Roman"/>
          <w:kern w:val="24"/>
        </w:rPr>
        <w:t xml:space="preserve"> pressupostos e subentendidos </w:t>
      </w:r>
      <w:r w:rsidR="003833FA" w:rsidRPr="00943715">
        <w:rPr>
          <w:rFonts w:ascii="Palatino Linotype" w:hAnsi="Palatino Linotype" w:cs="Times New Roman"/>
          <w:kern w:val="24"/>
        </w:rPr>
        <w:t>que ocorre</w:t>
      </w:r>
      <w:r w:rsidR="00E032EE" w:rsidRPr="00943715">
        <w:rPr>
          <w:rFonts w:ascii="Palatino Linotype" w:hAnsi="Palatino Linotype" w:cs="Times New Roman"/>
          <w:kern w:val="24"/>
        </w:rPr>
        <w:t>m</w:t>
      </w:r>
      <w:r w:rsidR="006671F4" w:rsidRPr="00943715">
        <w:rPr>
          <w:rFonts w:ascii="Palatino Linotype" w:hAnsi="Palatino Linotype" w:cs="Times New Roman"/>
          <w:kern w:val="24"/>
        </w:rPr>
        <w:t xml:space="preserve"> na canção</w:t>
      </w:r>
      <w:r w:rsidR="00E032EE" w:rsidRPr="00943715">
        <w:rPr>
          <w:rFonts w:ascii="Palatino Linotype" w:hAnsi="Palatino Linotype" w:cs="Times New Roman"/>
          <w:kern w:val="24"/>
        </w:rPr>
        <w:t>,</w:t>
      </w:r>
      <w:r w:rsidR="003833FA" w:rsidRPr="00943715">
        <w:rPr>
          <w:rFonts w:ascii="Palatino Linotype" w:hAnsi="Palatino Linotype" w:cs="Times New Roman"/>
          <w:kern w:val="24"/>
        </w:rPr>
        <w:t xml:space="preserve"> pensando em</w:t>
      </w:r>
      <w:r w:rsidR="002B2026" w:rsidRPr="00943715">
        <w:rPr>
          <w:rFonts w:ascii="Palatino Linotype" w:hAnsi="Palatino Linotype" w:cs="Times New Roman"/>
          <w:kern w:val="24"/>
        </w:rPr>
        <w:t xml:space="preserve"> seus papeis na constituição do sentido textual e</w:t>
      </w:r>
      <w:r w:rsidR="00E032EE" w:rsidRPr="00943715">
        <w:rPr>
          <w:rFonts w:ascii="Palatino Linotype" w:hAnsi="Palatino Linotype" w:cs="Times New Roman"/>
          <w:kern w:val="24"/>
        </w:rPr>
        <w:t>,</w:t>
      </w:r>
      <w:r w:rsidR="002B2026" w:rsidRPr="00943715">
        <w:rPr>
          <w:rFonts w:ascii="Palatino Linotype" w:hAnsi="Palatino Linotype" w:cs="Times New Roman"/>
          <w:kern w:val="24"/>
        </w:rPr>
        <w:t xml:space="preserve"> por fim, </w:t>
      </w:r>
      <w:r w:rsidR="006457C3" w:rsidRPr="00943715">
        <w:rPr>
          <w:rFonts w:ascii="Palatino Linotype" w:hAnsi="Palatino Linotype" w:cs="Times New Roman"/>
          <w:kern w:val="24"/>
        </w:rPr>
        <w:t>(</w:t>
      </w:r>
      <w:proofErr w:type="spellStart"/>
      <w:r w:rsidR="006457C3" w:rsidRPr="00943715">
        <w:rPr>
          <w:rFonts w:ascii="Palatino Linotype" w:hAnsi="Palatino Linotype" w:cs="Times New Roman"/>
          <w:kern w:val="24"/>
        </w:rPr>
        <w:t>iii</w:t>
      </w:r>
      <w:proofErr w:type="spellEnd"/>
      <w:r w:rsidR="006457C3" w:rsidRPr="00943715">
        <w:rPr>
          <w:rFonts w:ascii="Palatino Linotype" w:hAnsi="Palatino Linotype" w:cs="Times New Roman"/>
          <w:kern w:val="24"/>
        </w:rPr>
        <w:t xml:space="preserve">) </w:t>
      </w:r>
      <w:r w:rsidR="003833FA" w:rsidRPr="00943715">
        <w:rPr>
          <w:rFonts w:ascii="Palatino Linotype" w:hAnsi="Palatino Linotype" w:cs="Times New Roman"/>
          <w:kern w:val="24"/>
        </w:rPr>
        <w:t>s</w:t>
      </w:r>
      <w:r w:rsidRPr="00943715">
        <w:rPr>
          <w:rFonts w:ascii="Palatino Linotype" w:hAnsi="Palatino Linotype" w:cs="Times New Roman"/>
          <w:kern w:val="24"/>
        </w:rPr>
        <w:t>ugerir os</w:t>
      </w:r>
      <w:r w:rsidR="00E032EE" w:rsidRPr="00943715">
        <w:rPr>
          <w:rFonts w:ascii="Palatino Linotype" w:hAnsi="Palatino Linotype" w:cs="Times New Roman"/>
          <w:kern w:val="24"/>
        </w:rPr>
        <w:t xml:space="preserve"> </w:t>
      </w:r>
      <w:r w:rsidR="002B2026" w:rsidRPr="00943715">
        <w:rPr>
          <w:rFonts w:ascii="Palatino Linotype" w:hAnsi="Palatino Linotype" w:cs="Times New Roman"/>
          <w:kern w:val="24"/>
        </w:rPr>
        <w:t>sentido</w:t>
      </w:r>
      <w:r w:rsidR="00E032EE" w:rsidRPr="00943715">
        <w:rPr>
          <w:rFonts w:ascii="Palatino Linotype" w:hAnsi="Palatino Linotype" w:cs="Times New Roman"/>
          <w:kern w:val="24"/>
        </w:rPr>
        <w:t>s possíveis</w:t>
      </w:r>
      <w:r w:rsidRPr="00943715">
        <w:rPr>
          <w:rFonts w:ascii="Palatino Linotype" w:hAnsi="Palatino Linotype" w:cs="Times New Roman"/>
          <w:kern w:val="24"/>
        </w:rPr>
        <w:t xml:space="preserve"> </w:t>
      </w:r>
      <w:r w:rsidR="006671F4" w:rsidRPr="00943715">
        <w:rPr>
          <w:rFonts w:ascii="Palatino Linotype" w:hAnsi="Palatino Linotype" w:cs="Times New Roman"/>
          <w:kern w:val="24"/>
        </w:rPr>
        <w:t>da composição</w:t>
      </w:r>
      <w:r w:rsidR="006457C3" w:rsidRPr="00943715">
        <w:rPr>
          <w:rFonts w:ascii="Palatino Linotype" w:hAnsi="Palatino Linotype" w:cs="Times New Roman"/>
          <w:kern w:val="24"/>
        </w:rPr>
        <w:t>,</w:t>
      </w:r>
      <w:r w:rsidR="006671F4" w:rsidRPr="00943715">
        <w:rPr>
          <w:rFonts w:ascii="Palatino Linotype" w:hAnsi="Palatino Linotype" w:cs="Times New Roman"/>
          <w:kern w:val="24"/>
        </w:rPr>
        <w:t xml:space="preserve"> </w:t>
      </w:r>
      <w:r w:rsidRPr="00943715">
        <w:rPr>
          <w:rFonts w:ascii="Palatino Linotype" w:hAnsi="Palatino Linotype" w:cs="Times New Roman"/>
          <w:kern w:val="24"/>
        </w:rPr>
        <w:t>a partir da observação da mensagem linguística</w:t>
      </w:r>
      <w:r w:rsidR="00E032EE" w:rsidRPr="00943715">
        <w:rPr>
          <w:rFonts w:ascii="Palatino Linotype" w:hAnsi="Palatino Linotype" w:cs="Times New Roman"/>
          <w:kern w:val="24"/>
        </w:rPr>
        <w:t xml:space="preserve"> e outras manifestações </w:t>
      </w:r>
      <w:r w:rsidR="00515DD9" w:rsidRPr="00943715">
        <w:rPr>
          <w:rFonts w:ascii="Palatino Linotype" w:hAnsi="Palatino Linotype" w:cs="Times New Roman"/>
          <w:kern w:val="24"/>
        </w:rPr>
        <w:t>circunstanciais</w:t>
      </w:r>
      <w:r w:rsidRPr="00943715">
        <w:rPr>
          <w:rFonts w:ascii="Palatino Linotype" w:hAnsi="Palatino Linotype" w:cs="Times New Roman"/>
          <w:kern w:val="24"/>
        </w:rPr>
        <w:t xml:space="preserve"> implícitas</w:t>
      </w:r>
      <w:r w:rsidR="009B7D55" w:rsidRPr="00943715">
        <w:rPr>
          <w:rFonts w:ascii="Palatino Linotype" w:hAnsi="Palatino Linotype" w:cs="Times New Roman"/>
          <w:kern w:val="24"/>
        </w:rPr>
        <w:t>.</w:t>
      </w:r>
    </w:p>
    <w:p w:rsidR="00A7032F" w:rsidRPr="00943715" w:rsidRDefault="00A7032F"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43715">
        <w:rPr>
          <w:rFonts w:ascii="Palatino Linotype" w:hAnsi="Palatino Linotype" w:cs="Times New Roman"/>
          <w:kern w:val="24"/>
        </w:rPr>
        <w:t>São vários os motivos pelos quais se faz uso dos implícitos em textos. Pensando nisso, julgamos importante nos atentar a esses mot</w:t>
      </w:r>
      <w:r w:rsidR="00515DD9" w:rsidRPr="00943715">
        <w:rPr>
          <w:rFonts w:ascii="Palatino Linotype" w:hAnsi="Palatino Linotype" w:cs="Times New Roman"/>
          <w:kern w:val="24"/>
        </w:rPr>
        <w:t xml:space="preserve">ivos e também às formas como </w:t>
      </w:r>
      <w:r w:rsidRPr="00943715">
        <w:rPr>
          <w:rFonts w:ascii="Palatino Linotype" w:hAnsi="Palatino Linotype" w:cs="Times New Roman"/>
          <w:kern w:val="24"/>
        </w:rPr>
        <w:t xml:space="preserve">esses implícitos aparecem neles. Optamos por utilizar o gênero textual </w:t>
      </w:r>
      <w:r w:rsidR="003C60B7" w:rsidRPr="00943715">
        <w:rPr>
          <w:rFonts w:ascii="Palatino Linotype" w:hAnsi="Palatino Linotype" w:cs="Times New Roman"/>
          <w:kern w:val="24"/>
        </w:rPr>
        <w:t xml:space="preserve">letra de </w:t>
      </w:r>
      <w:r w:rsidRPr="00943715">
        <w:rPr>
          <w:rFonts w:ascii="Palatino Linotype" w:hAnsi="Palatino Linotype" w:cs="Times New Roman"/>
          <w:kern w:val="24"/>
        </w:rPr>
        <w:t xml:space="preserve">música como material de análise, considerando as vastas manifestações de implícitos presentes </w:t>
      </w:r>
      <w:r w:rsidR="003C60B7" w:rsidRPr="00943715">
        <w:rPr>
          <w:rFonts w:ascii="Palatino Linotype" w:hAnsi="Palatino Linotype" w:cs="Times New Roman"/>
          <w:kern w:val="24"/>
        </w:rPr>
        <w:t>no gênero. Manifestações estas</w:t>
      </w:r>
      <w:r w:rsidRPr="00943715">
        <w:rPr>
          <w:rFonts w:ascii="Palatino Linotype" w:hAnsi="Palatino Linotype" w:cs="Times New Roman"/>
          <w:kern w:val="24"/>
        </w:rPr>
        <w:t xml:space="preserve"> </w:t>
      </w:r>
      <w:r w:rsidR="006457C3" w:rsidRPr="00943715">
        <w:rPr>
          <w:rFonts w:ascii="Palatino Linotype" w:hAnsi="Palatino Linotype" w:cs="Times New Roman"/>
          <w:kern w:val="24"/>
        </w:rPr>
        <w:t xml:space="preserve">cujos </w:t>
      </w:r>
      <w:r w:rsidRPr="00943715">
        <w:rPr>
          <w:rFonts w:ascii="Palatino Linotype" w:hAnsi="Palatino Linotype" w:cs="Times New Roman"/>
          <w:kern w:val="24"/>
        </w:rPr>
        <w:t xml:space="preserve">objetivos nem sempre são tão claros aos ouvintes por inúmeras </w:t>
      </w:r>
      <w:r w:rsidR="00515DD9" w:rsidRPr="00943715">
        <w:rPr>
          <w:rFonts w:ascii="Palatino Linotype" w:hAnsi="Palatino Linotype" w:cs="Times New Roman"/>
          <w:kern w:val="24"/>
        </w:rPr>
        <w:t xml:space="preserve">questões estratégicas, </w:t>
      </w:r>
      <w:r w:rsidR="000B6CD3" w:rsidRPr="00943715">
        <w:rPr>
          <w:rFonts w:ascii="Palatino Linotype" w:hAnsi="Palatino Linotype" w:cs="Times New Roman"/>
          <w:kern w:val="24"/>
        </w:rPr>
        <w:t>já que</w:t>
      </w:r>
      <w:r w:rsidR="00515DD9" w:rsidRPr="00943715">
        <w:rPr>
          <w:rFonts w:ascii="Palatino Linotype" w:hAnsi="Palatino Linotype" w:cs="Times New Roman"/>
          <w:kern w:val="24"/>
        </w:rPr>
        <w:t xml:space="preserve"> </w:t>
      </w:r>
      <w:r w:rsidRPr="00943715">
        <w:rPr>
          <w:rFonts w:ascii="Palatino Linotype" w:hAnsi="Palatino Linotype" w:cs="Times New Roman"/>
          <w:kern w:val="24"/>
        </w:rPr>
        <w:t>muitos</w:t>
      </w:r>
      <w:r w:rsidR="0006124D" w:rsidRPr="00943715">
        <w:rPr>
          <w:rFonts w:ascii="Palatino Linotype" w:hAnsi="Palatino Linotype" w:cs="Times New Roman"/>
          <w:kern w:val="24"/>
        </w:rPr>
        <w:t xml:space="preserve"> ouvintes</w:t>
      </w:r>
      <w:r w:rsidRPr="00943715">
        <w:rPr>
          <w:rFonts w:ascii="Palatino Linotype" w:hAnsi="Palatino Linotype" w:cs="Times New Roman"/>
          <w:kern w:val="24"/>
        </w:rPr>
        <w:t xml:space="preserve"> não s</w:t>
      </w:r>
      <w:r w:rsidR="000B6CD3" w:rsidRPr="00943715">
        <w:rPr>
          <w:rFonts w:ascii="Palatino Linotype" w:hAnsi="Palatino Linotype" w:cs="Times New Roman"/>
          <w:kern w:val="24"/>
        </w:rPr>
        <w:t xml:space="preserve">ão </w:t>
      </w:r>
      <w:r w:rsidR="003C60B7" w:rsidRPr="00943715">
        <w:rPr>
          <w:rFonts w:ascii="Palatino Linotype" w:hAnsi="Palatino Linotype" w:cs="Times New Roman"/>
          <w:kern w:val="24"/>
        </w:rPr>
        <w:t>instigados</w:t>
      </w:r>
      <w:r w:rsidRPr="00943715">
        <w:rPr>
          <w:rFonts w:ascii="Palatino Linotype" w:hAnsi="Palatino Linotype" w:cs="Times New Roman"/>
          <w:kern w:val="24"/>
        </w:rPr>
        <w:t xml:space="preserve"> a pensar nas intenções dos compositores, nem nas estratégias especificamente linguísticas que permitem esses sentidos não</w:t>
      </w:r>
      <w:r w:rsidR="000B6CD3" w:rsidRPr="00943715">
        <w:rPr>
          <w:rFonts w:ascii="Palatino Linotype" w:hAnsi="Palatino Linotype" w:cs="Times New Roman"/>
          <w:kern w:val="24"/>
        </w:rPr>
        <w:t xml:space="preserve"> </w:t>
      </w:r>
      <w:r w:rsidRPr="00943715">
        <w:rPr>
          <w:rFonts w:ascii="Palatino Linotype" w:hAnsi="Palatino Linotype" w:cs="Times New Roman"/>
          <w:kern w:val="24"/>
        </w:rPr>
        <w:t xml:space="preserve">literais nas composições. </w:t>
      </w:r>
    </w:p>
    <w:p w:rsidR="00BD3C9E" w:rsidRPr="00943715" w:rsidRDefault="00BD3C9E" w:rsidP="00EE4164">
      <w:pPr>
        <w:widowControl w:val="0"/>
        <w:autoSpaceDE w:val="0"/>
        <w:autoSpaceDN w:val="0"/>
        <w:adjustRightInd w:val="0"/>
        <w:spacing w:after="0" w:line="240" w:lineRule="auto"/>
        <w:jc w:val="both"/>
        <w:rPr>
          <w:rFonts w:ascii="Palatino Linotype" w:hAnsi="Palatino Linotype" w:cs="Times New Roman"/>
          <w:kern w:val="24"/>
        </w:rPr>
      </w:pPr>
    </w:p>
    <w:p w:rsidR="005800B2" w:rsidRPr="00943715" w:rsidRDefault="003C60B7" w:rsidP="00EE4164">
      <w:pPr>
        <w:pStyle w:val="Ttulo2"/>
        <w:widowControl w:val="0"/>
        <w:spacing w:before="0" w:line="240" w:lineRule="auto"/>
        <w:rPr>
          <w:rFonts w:ascii="Palatino Linotype" w:hAnsi="Palatino Linotype" w:cs="Times New Roman"/>
          <w:i/>
          <w:color w:val="auto"/>
          <w:sz w:val="22"/>
          <w:szCs w:val="22"/>
        </w:rPr>
      </w:pPr>
      <w:r w:rsidRPr="00943715">
        <w:rPr>
          <w:rFonts w:ascii="Palatino Linotype" w:hAnsi="Palatino Linotype" w:cs="Times New Roman"/>
          <w:i/>
          <w:color w:val="auto"/>
          <w:sz w:val="22"/>
          <w:szCs w:val="22"/>
        </w:rPr>
        <w:t xml:space="preserve">2 Referencial </w:t>
      </w:r>
      <w:r w:rsidR="00A61703" w:rsidRPr="00943715">
        <w:rPr>
          <w:rFonts w:ascii="Palatino Linotype" w:hAnsi="Palatino Linotype" w:cs="Times New Roman"/>
          <w:i/>
          <w:color w:val="auto"/>
          <w:sz w:val="22"/>
          <w:szCs w:val="22"/>
        </w:rPr>
        <w:t>teórico</w:t>
      </w:r>
    </w:p>
    <w:p w:rsidR="000032F3" w:rsidRPr="00943715" w:rsidRDefault="000032F3" w:rsidP="00EE4164">
      <w:pPr>
        <w:widowControl w:val="0"/>
        <w:spacing w:after="0" w:line="240" w:lineRule="auto"/>
        <w:rPr>
          <w:rFonts w:ascii="Palatino Linotype" w:hAnsi="Palatino Linotype" w:cs="Times New Roman"/>
        </w:rPr>
      </w:pPr>
    </w:p>
    <w:p w:rsidR="00E32A28" w:rsidRPr="00943715" w:rsidRDefault="00161BA5" w:rsidP="00EE4164">
      <w:pPr>
        <w:widowControl w:val="0"/>
        <w:autoSpaceDE w:val="0"/>
        <w:autoSpaceDN w:val="0"/>
        <w:adjustRightInd w:val="0"/>
        <w:spacing w:after="0" w:line="240" w:lineRule="auto"/>
        <w:ind w:firstLine="708"/>
        <w:jc w:val="both"/>
        <w:rPr>
          <w:rFonts w:ascii="Palatino Linotype" w:hAnsi="Palatino Linotype" w:cs="Times New Roman"/>
          <w:b/>
          <w:kern w:val="24"/>
        </w:rPr>
      </w:pPr>
      <w:r w:rsidRPr="00943715">
        <w:rPr>
          <w:rFonts w:ascii="Palatino Linotype" w:hAnsi="Palatino Linotype" w:cs="Times New Roman"/>
        </w:rPr>
        <w:t xml:space="preserve">A </w:t>
      </w:r>
      <w:r w:rsidR="00E32A28" w:rsidRPr="00943715">
        <w:rPr>
          <w:rFonts w:ascii="Palatino Linotype" w:hAnsi="Palatino Linotype" w:cs="Times New Roman"/>
        </w:rPr>
        <w:t>noção de implícito é um dos temas caros à semântica linguística, embora nem sempre tenha merecido a devida atenção dos semanticistas. Dessa forma,</w:t>
      </w:r>
      <w:r w:rsidR="00601A5E" w:rsidRPr="00943715">
        <w:rPr>
          <w:rFonts w:ascii="Palatino Linotype" w:hAnsi="Palatino Linotype" w:cs="Times New Roman"/>
        </w:rPr>
        <w:t xml:space="preserve"> </w:t>
      </w:r>
      <w:r w:rsidR="00E32A28" w:rsidRPr="00943715">
        <w:rPr>
          <w:rFonts w:ascii="Palatino Linotype" w:hAnsi="Palatino Linotype" w:cs="Times New Roman"/>
        </w:rPr>
        <w:t xml:space="preserve">buscamos </w:t>
      </w:r>
      <w:r w:rsidR="00223E00" w:rsidRPr="00943715">
        <w:rPr>
          <w:rFonts w:ascii="Palatino Linotype" w:hAnsi="Palatino Linotype" w:cs="Times New Roman"/>
        </w:rPr>
        <w:t xml:space="preserve">não só entender o que estamos chamando de </w:t>
      </w:r>
      <w:r w:rsidR="00223E00" w:rsidRPr="00943715">
        <w:rPr>
          <w:rFonts w:ascii="Palatino Linotype" w:hAnsi="Palatino Linotype" w:cs="Times New Roman"/>
          <w:i/>
        </w:rPr>
        <w:t>implícito</w:t>
      </w:r>
      <w:r w:rsidR="00223E00" w:rsidRPr="00943715">
        <w:rPr>
          <w:rFonts w:ascii="Palatino Linotype" w:hAnsi="Palatino Linotype" w:cs="Times New Roman"/>
        </w:rPr>
        <w:t xml:space="preserve"> neste trabalho, mas</w:t>
      </w:r>
      <w:r w:rsidR="00A61703" w:rsidRPr="00943715">
        <w:rPr>
          <w:rFonts w:ascii="Palatino Linotype" w:hAnsi="Palatino Linotype" w:cs="Times New Roman"/>
        </w:rPr>
        <w:t xml:space="preserve"> também</w:t>
      </w:r>
      <w:r w:rsidR="00223E00" w:rsidRPr="00943715">
        <w:rPr>
          <w:rFonts w:ascii="Palatino Linotype" w:hAnsi="Palatino Linotype" w:cs="Times New Roman"/>
        </w:rPr>
        <w:t xml:space="preserve"> – o que nos interessa realmente </w:t>
      </w:r>
      <w:r w:rsidR="00A61703" w:rsidRPr="00943715">
        <w:rPr>
          <w:rFonts w:ascii="Palatino Linotype" w:hAnsi="Palatino Linotype" w:cs="Times New Roman"/>
        </w:rPr>
        <w:t>–</w:t>
      </w:r>
      <w:r w:rsidR="00223E00" w:rsidRPr="00943715">
        <w:rPr>
          <w:rFonts w:ascii="Palatino Linotype" w:hAnsi="Palatino Linotype" w:cs="Times New Roman"/>
        </w:rPr>
        <w:t>, estabelecer uma distinção entre os tipos de implícitos que utilizaremos em nossas análises</w:t>
      </w:r>
      <w:r w:rsidR="00A60BDC" w:rsidRPr="00943715">
        <w:rPr>
          <w:rFonts w:ascii="Palatino Linotype" w:hAnsi="Palatino Linotype" w:cs="Times New Roman"/>
        </w:rPr>
        <w:t xml:space="preserve">. Começaremos então por </w:t>
      </w:r>
      <w:r w:rsidR="00223E00" w:rsidRPr="00943715">
        <w:rPr>
          <w:rFonts w:ascii="Palatino Linotype" w:hAnsi="Palatino Linotype" w:cs="Times New Roman"/>
        </w:rPr>
        <w:t>entender o funcionamento do</w:t>
      </w:r>
      <w:r w:rsidR="00A60BDC" w:rsidRPr="00943715">
        <w:rPr>
          <w:rFonts w:ascii="Palatino Linotype" w:hAnsi="Palatino Linotype" w:cs="Times New Roman"/>
        </w:rPr>
        <w:t xml:space="preserve"> implícito</w:t>
      </w:r>
      <w:r w:rsidR="00E32A28" w:rsidRPr="00943715">
        <w:rPr>
          <w:rFonts w:ascii="Palatino Linotype" w:hAnsi="Palatino Linotype" w:cs="Times New Roman"/>
        </w:rPr>
        <w:t>.</w:t>
      </w:r>
    </w:p>
    <w:p w:rsidR="00E32A28" w:rsidRPr="00943715" w:rsidRDefault="00A60BDC"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43715">
        <w:rPr>
          <w:rFonts w:ascii="Palatino Linotype" w:hAnsi="Palatino Linotype" w:cs="Times New Roman"/>
          <w:kern w:val="24"/>
        </w:rPr>
        <w:t xml:space="preserve">De acordo com </w:t>
      </w:r>
      <w:proofErr w:type="spellStart"/>
      <w:r w:rsidR="00223E00" w:rsidRPr="00943715">
        <w:rPr>
          <w:rFonts w:ascii="Palatino Linotype" w:hAnsi="Palatino Linotype" w:cs="Times New Roman"/>
          <w:kern w:val="24"/>
        </w:rPr>
        <w:t>Charaudeau</w:t>
      </w:r>
      <w:proofErr w:type="spellEnd"/>
      <w:r w:rsidR="00223E00" w:rsidRPr="00943715">
        <w:rPr>
          <w:rFonts w:ascii="Palatino Linotype" w:hAnsi="Palatino Linotype" w:cs="Times New Roman"/>
          <w:kern w:val="24"/>
        </w:rPr>
        <w:t xml:space="preserve"> e </w:t>
      </w:r>
      <w:proofErr w:type="spellStart"/>
      <w:r w:rsidR="00223E00" w:rsidRPr="00943715">
        <w:rPr>
          <w:rFonts w:ascii="Palatino Linotype" w:hAnsi="Palatino Linotype" w:cs="Times New Roman"/>
          <w:kern w:val="24"/>
        </w:rPr>
        <w:t>Maingueneau</w:t>
      </w:r>
      <w:proofErr w:type="spellEnd"/>
      <w:r w:rsidR="00223E00" w:rsidRPr="00943715">
        <w:rPr>
          <w:rFonts w:ascii="Palatino Linotype" w:hAnsi="Palatino Linotype" w:cs="Times New Roman"/>
          <w:kern w:val="24"/>
        </w:rPr>
        <w:t xml:space="preserve"> (2004, p. 270),</w:t>
      </w:r>
    </w:p>
    <w:p w:rsidR="005800B2" w:rsidRPr="00943715" w:rsidRDefault="005800B2" w:rsidP="00EE4164">
      <w:pPr>
        <w:widowControl w:val="0"/>
        <w:autoSpaceDE w:val="0"/>
        <w:autoSpaceDN w:val="0"/>
        <w:adjustRightInd w:val="0"/>
        <w:spacing w:after="0" w:line="240" w:lineRule="auto"/>
        <w:ind w:left="2268"/>
        <w:jc w:val="both"/>
        <w:rPr>
          <w:rFonts w:ascii="Palatino Linotype" w:hAnsi="Palatino Linotype" w:cs="Times New Roman"/>
          <w:kern w:val="24"/>
        </w:rPr>
      </w:pPr>
    </w:p>
    <w:p w:rsidR="00E32A28" w:rsidRPr="00943715" w:rsidRDefault="00E32A28" w:rsidP="00675000">
      <w:pPr>
        <w:widowControl w:val="0"/>
        <w:autoSpaceDE w:val="0"/>
        <w:autoSpaceDN w:val="0"/>
        <w:adjustRightInd w:val="0"/>
        <w:spacing w:after="0" w:line="240" w:lineRule="auto"/>
        <w:ind w:left="1418"/>
        <w:jc w:val="both"/>
        <w:rPr>
          <w:rFonts w:ascii="Palatino Linotype" w:hAnsi="Palatino Linotype" w:cs="Times New Roman"/>
          <w:kern w:val="24"/>
          <w:sz w:val="20"/>
        </w:rPr>
      </w:pPr>
      <w:r w:rsidRPr="00943715">
        <w:rPr>
          <w:rFonts w:ascii="Palatino Linotype" w:hAnsi="Palatino Linotype" w:cs="Times New Roman"/>
          <w:kern w:val="24"/>
          <w:sz w:val="20"/>
        </w:rPr>
        <w:t>Pode ocorrer que o enunciado “</w:t>
      </w:r>
      <w:r w:rsidR="00CB3C43" w:rsidRPr="00943715">
        <w:rPr>
          <w:rFonts w:ascii="Palatino Linotype" w:hAnsi="Palatino Linotype" w:cs="Times New Roman"/>
          <w:kern w:val="24"/>
          <w:sz w:val="20"/>
        </w:rPr>
        <w:t>F</w:t>
      </w:r>
      <w:r w:rsidRPr="00943715">
        <w:rPr>
          <w:rFonts w:ascii="Palatino Linotype" w:hAnsi="Palatino Linotype" w:cs="Times New Roman"/>
          <w:kern w:val="24"/>
          <w:sz w:val="20"/>
        </w:rPr>
        <w:t>az calor” signifique simplesmente que faz calor</w:t>
      </w:r>
      <w:r w:rsidR="00CB3C43" w:rsidRPr="00943715">
        <w:rPr>
          <w:rFonts w:ascii="Palatino Linotype" w:hAnsi="Palatino Linotype" w:cs="Times New Roman"/>
          <w:kern w:val="24"/>
          <w:sz w:val="20"/>
        </w:rPr>
        <w:t>. M</w:t>
      </w:r>
      <w:r w:rsidRPr="00943715">
        <w:rPr>
          <w:rFonts w:ascii="Palatino Linotype" w:hAnsi="Palatino Linotype" w:cs="Times New Roman"/>
          <w:kern w:val="24"/>
          <w:sz w:val="20"/>
        </w:rPr>
        <w:t>as, em contexto comunicativo, é frequente que a verdadeira significação de um tal enunciado seja, segundo o caso, e entre outros: “</w:t>
      </w:r>
      <w:r w:rsidR="00CB3C43" w:rsidRPr="00943715">
        <w:rPr>
          <w:rFonts w:ascii="Palatino Linotype" w:hAnsi="Palatino Linotype" w:cs="Times New Roman"/>
          <w:kern w:val="24"/>
          <w:sz w:val="20"/>
        </w:rPr>
        <w:t xml:space="preserve">Abra </w:t>
      </w:r>
      <w:r w:rsidRPr="00943715">
        <w:rPr>
          <w:rFonts w:ascii="Palatino Linotype" w:hAnsi="Palatino Linotype" w:cs="Times New Roman"/>
          <w:kern w:val="24"/>
          <w:sz w:val="20"/>
        </w:rPr>
        <w:t>a janela”, “</w:t>
      </w:r>
      <w:r w:rsidR="00CB3C43" w:rsidRPr="00943715">
        <w:rPr>
          <w:rFonts w:ascii="Palatino Linotype" w:hAnsi="Palatino Linotype" w:cs="Times New Roman"/>
          <w:kern w:val="24"/>
          <w:sz w:val="20"/>
        </w:rPr>
        <w:t xml:space="preserve">Desligue </w:t>
      </w:r>
      <w:r w:rsidRPr="00943715">
        <w:rPr>
          <w:rFonts w:ascii="Palatino Linotype" w:hAnsi="Palatino Linotype" w:cs="Times New Roman"/>
          <w:kern w:val="24"/>
          <w:sz w:val="20"/>
        </w:rPr>
        <w:t>o aquecedor”, “</w:t>
      </w:r>
      <w:r w:rsidR="00CB3C43" w:rsidRPr="00943715">
        <w:rPr>
          <w:rFonts w:ascii="Palatino Linotype" w:hAnsi="Palatino Linotype" w:cs="Times New Roman"/>
          <w:kern w:val="24"/>
          <w:sz w:val="20"/>
        </w:rPr>
        <w:t xml:space="preserve">Posso </w:t>
      </w:r>
      <w:r w:rsidR="00223E00" w:rsidRPr="00943715">
        <w:rPr>
          <w:rFonts w:ascii="Palatino Linotype" w:hAnsi="Palatino Linotype" w:cs="Times New Roman"/>
          <w:kern w:val="24"/>
          <w:sz w:val="20"/>
        </w:rPr>
        <w:t>tirar o casaco</w:t>
      </w:r>
      <w:proofErr w:type="gramStart"/>
      <w:r w:rsidR="00223E00" w:rsidRPr="00943715">
        <w:rPr>
          <w:rFonts w:ascii="Palatino Linotype" w:hAnsi="Palatino Linotype" w:cs="Times New Roman"/>
          <w:kern w:val="24"/>
          <w:sz w:val="20"/>
        </w:rPr>
        <w:t>?”</w:t>
      </w:r>
      <w:r w:rsidR="00CB3C43" w:rsidRPr="00943715">
        <w:rPr>
          <w:rFonts w:ascii="Palatino Linotype" w:hAnsi="Palatino Linotype" w:cs="Times New Roman"/>
          <w:kern w:val="24"/>
          <w:sz w:val="20"/>
        </w:rPr>
        <w:t>..</w:t>
      </w:r>
      <w:r w:rsidR="00223E00" w:rsidRPr="00943715">
        <w:rPr>
          <w:rFonts w:ascii="Palatino Linotype" w:hAnsi="Palatino Linotype" w:cs="Times New Roman"/>
          <w:kern w:val="24"/>
          <w:sz w:val="20"/>
        </w:rPr>
        <w:t>.</w:t>
      </w:r>
      <w:proofErr w:type="gramEnd"/>
    </w:p>
    <w:p w:rsidR="005800B2" w:rsidRPr="00943715" w:rsidRDefault="005800B2" w:rsidP="00675000">
      <w:pPr>
        <w:widowControl w:val="0"/>
        <w:autoSpaceDE w:val="0"/>
        <w:autoSpaceDN w:val="0"/>
        <w:adjustRightInd w:val="0"/>
        <w:spacing w:after="0" w:line="240" w:lineRule="auto"/>
        <w:jc w:val="both"/>
        <w:rPr>
          <w:rFonts w:ascii="Palatino Linotype" w:hAnsi="Palatino Linotype" w:cs="Times New Roman"/>
          <w:kern w:val="24"/>
        </w:rPr>
      </w:pPr>
    </w:p>
    <w:p w:rsidR="00427661" w:rsidRPr="00943715" w:rsidRDefault="00E32A28" w:rsidP="00EE4164">
      <w:pPr>
        <w:widowControl w:val="0"/>
        <w:autoSpaceDE w:val="0"/>
        <w:autoSpaceDN w:val="0"/>
        <w:adjustRightInd w:val="0"/>
        <w:spacing w:after="0" w:line="240" w:lineRule="auto"/>
        <w:ind w:firstLine="709"/>
        <w:jc w:val="both"/>
        <w:rPr>
          <w:rFonts w:ascii="Palatino Linotype" w:hAnsi="Palatino Linotype" w:cs="Times New Roman"/>
        </w:rPr>
      </w:pPr>
      <w:r w:rsidRPr="00943715">
        <w:rPr>
          <w:rFonts w:ascii="Palatino Linotype" w:hAnsi="Palatino Linotype" w:cs="Times New Roman"/>
          <w:kern w:val="24"/>
        </w:rPr>
        <w:lastRenderedPageBreak/>
        <w:t>Dessa forma,</w:t>
      </w:r>
      <w:r w:rsidR="00FB38AC" w:rsidRPr="00943715">
        <w:rPr>
          <w:rFonts w:ascii="Palatino Linotype" w:hAnsi="Palatino Linotype" w:cs="Times New Roman"/>
          <w:kern w:val="24"/>
        </w:rPr>
        <w:t xml:space="preserve"> entendemos que implícito </w:t>
      </w:r>
      <w:r w:rsidR="006644F4" w:rsidRPr="00943715">
        <w:rPr>
          <w:rFonts w:ascii="Palatino Linotype" w:hAnsi="Palatino Linotype" w:cs="Times New Roman"/>
          <w:kern w:val="24"/>
        </w:rPr>
        <w:t>diz respeito a</w:t>
      </w:r>
      <w:r w:rsidR="00FB38AC" w:rsidRPr="00943715">
        <w:rPr>
          <w:rFonts w:ascii="Palatino Linotype" w:hAnsi="Palatino Linotype" w:cs="Times New Roman"/>
          <w:kern w:val="24"/>
        </w:rPr>
        <w:t xml:space="preserve"> tudo aquilo que está contido em uma </w:t>
      </w:r>
      <w:r w:rsidR="00427661" w:rsidRPr="00943715">
        <w:rPr>
          <w:rFonts w:ascii="Palatino Linotype" w:hAnsi="Palatino Linotype" w:cs="Times New Roman"/>
          <w:kern w:val="24"/>
        </w:rPr>
        <w:t>proposição</w:t>
      </w:r>
      <w:r w:rsidR="00FB38AC" w:rsidRPr="00943715">
        <w:rPr>
          <w:rFonts w:ascii="Palatino Linotype" w:hAnsi="Palatino Linotype" w:cs="Times New Roman"/>
          <w:kern w:val="24"/>
        </w:rPr>
        <w:t>, mas que não é mostrado de forma clara, não se tratando assim de uma declaração aberta, mas subentendida. C</w:t>
      </w:r>
      <w:r w:rsidRPr="00943715">
        <w:rPr>
          <w:rFonts w:ascii="Palatino Linotype" w:hAnsi="Palatino Linotype" w:cs="Times New Roman"/>
          <w:kern w:val="24"/>
        </w:rPr>
        <w:t xml:space="preserve">onsiderando alguns aspectos acerca da noção de implícito que auxiliam na construção de sentido do texto, julgamos necessária a distinção entre dois tipos de </w:t>
      </w:r>
      <w:proofErr w:type="spellStart"/>
      <w:r w:rsidRPr="00943715">
        <w:rPr>
          <w:rFonts w:ascii="Palatino Linotype" w:hAnsi="Palatino Linotype" w:cs="Times New Roman"/>
          <w:kern w:val="24"/>
        </w:rPr>
        <w:t>conteúdos</w:t>
      </w:r>
      <w:proofErr w:type="spellEnd"/>
      <w:r w:rsidRPr="00943715">
        <w:rPr>
          <w:rFonts w:ascii="Palatino Linotype" w:hAnsi="Palatino Linotype" w:cs="Times New Roman"/>
          <w:kern w:val="24"/>
        </w:rPr>
        <w:t xml:space="preserve"> implícitos, os </w:t>
      </w:r>
      <w:r w:rsidRPr="00943715">
        <w:rPr>
          <w:rFonts w:ascii="Palatino Linotype" w:hAnsi="Palatino Linotype" w:cs="Times New Roman"/>
          <w:i/>
          <w:kern w:val="24"/>
        </w:rPr>
        <w:t xml:space="preserve">subentendidos </w:t>
      </w:r>
      <w:r w:rsidRPr="00943715">
        <w:rPr>
          <w:rFonts w:ascii="Palatino Linotype" w:hAnsi="Palatino Linotype" w:cs="Times New Roman"/>
          <w:kern w:val="24"/>
        </w:rPr>
        <w:t xml:space="preserve">e os </w:t>
      </w:r>
      <w:r w:rsidRPr="00943715">
        <w:rPr>
          <w:rFonts w:ascii="Palatino Linotype" w:hAnsi="Palatino Linotype" w:cs="Times New Roman"/>
          <w:i/>
          <w:kern w:val="24"/>
        </w:rPr>
        <w:t>pressupostos</w:t>
      </w:r>
      <w:r w:rsidR="0013475D" w:rsidRPr="00943715">
        <w:rPr>
          <w:rFonts w:ascii="Palatino Linotype" w:hAnsi="Palatino Linotype" w:cs="Times New Roman"/>
          <w:kern w:val="24"/>
        </w:rPr>
        <w:t xml:space="preserve">, </w:t>
      </w:r>
      <w:r w:rsidRPr="00943715">
        <w:rPr>
          <w:rFonts w:ascii="Palatino Linotype" w:hAnsi="Palatino Linotype" w:cs="Times New Roman"/>
          <w:kern w:val="24"/>
        </w:rPr>
        <w:t xml:space="preserve">a fim de compreendermos melhor os subentendidos. </w:t>
      </w:r>
    </w:p>
    <w:p w:rsidR="00FB38AC" w:rsidRPr="00943715" w:rsidRDefault="00E32A28"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43715">
        <w:rPr>
          <w:rFonts w:ascii="Palatino Linotype" w:hAnsi="Palatino Linotype" w:cs="Times New Roman"/>
          <w:kern w:val="24"/>
        </w:rPr>
        <w:t>Na lei</w:t>
      </w:r>
      <w:r w:rsidR="00086A39" w:rsidRPr="00943715">
        <w:rPr>
          <w:rFonts w:ascii="Palatino Linotype" w:hAnsi="Palatino Linotype" w:cs="Times New Roman"/>
          <w:kern w:val="24"/>
        </w:rPr>
        <w:t>tura e intepretação de um texto</w:t>
      </w:r>
      <w:r w:rsidR="00C917E0" w:rsidRPr="00943715">
        <w:rPr>
          <w:rFonts w:ascii="Palatino Linotype" w:hAnsi="Palatino Linotype" w:cs="Times New Roman"/>
          <w:kern w:val="24"/>
        </w:rPr>
        <w:t xml:space="preserve"> e/ou de um </w:t>
      </w:r>
      <w:r w:rsidRPr="00943715">
        <w:rPr>
          <w:rFonts w:ascii="Palatino Linotype" w:hAnsi="Palatino Linotype" w:cs="Times New Roman"/>
          <w:kern w:val="24"/>
        </w:rPr>
        <w:t>enunciado</w:t>
      </w:r>
      <w:r w:rsidR="0013475D" w:rsidRPr="00943715">
        <w:rPr>
          <w:rFonts w:ascii="Palatino Linotype" w:hAnsi="Palatino Linotype" w:cs="Times New Roman"/>
          <w:kern w:val="24"/>
        </w:rPr>
        <w:t>,</w:t>
      </w:r>
      <w:r w:rsidR="00086A39" w:rsidRPr="00943715">
        <w:rPr>
          <w:rFonts w:ascii="Palatino Linotype" w:hAnsi="Palatino Linotype" w:cs="Times New Roman"/>
          <w:kern w:val="24"/>
        </w:rPr>
        <w:t xml:space="preserve"> é muito importante</w:t>
      </w:r>
      <w:r w:rsidRPr="00943715">
        <w:rPr>
          <w:rFonts w:ascii="Palatino Linotype" w:hAnsi="Palatino Linotype" w:cs="Times New Roman"/>
          <w:kern w:val="24"/>
        </w:rPr>
        <w:t xml:space="preserve"> atentar aos recursos argumentat</w:t>
      </w:r>
      <w:r w:rsidR="004804C9" w:rsidRPr="00943715">
        <w:rPr>
          <w:rFonts w:ascii="Palatino Linotype" w:hAnsi="Palatino Linotype" w:cs="Times New Roman"/>
          <w:kern w:val="24"/>
        </w:rPr>
        <w:t>ivos que estão sendo utilizados, pois os recursos são estratégias de convencimento e</w:t>
      </w:r>
      <w:r w:rsidR="00086A39" w:rsidRPr="00943715">
        <w:rPr>
          <w:rFonts w:ascii="Palatino Linotype" w:hAnsi="Palatino Linotype" w:cs="Times New Roman"/>
          <w:kern w:val="24"/>
        </w:rPr>
        <w:t>,</w:t>
      </w:r>
      <w:r w:rsidR="004804C9" w:rsidRPr="00943715">
        <w:rPr>
          <w:rFonts w:ascii="Palatino Linotype" w:hAnsi="Palatino Linotype" w:cs="Times New Roman"/>
          <w:kern w:val="24"/>
        </w:rPr>
        <w:t xml:space="preserve"> em </w:t>
      </w:r>
      <w:r w:rsidR="004E1C45" w:rsidRPr="00943715">
        <w:rPr>
          <w:rFonts w:ascii="Palatino Linotype" w:hAnsi="Palatino Linotype" w:cs="Times New Roman"/>
          <w:kern w:val="24"/>
        </w:rPr>
        <w:t>alguns casos</w:t>
      </w:r>
      <w:r w:rsidR="00086A39" w:rsidRPr="00943715">
        <w:rPr>
          <w:rFonts w:ascii="Palatino Linotype" w:hAnsi="Palatino Linotype" w:cs="Times New Roman"/>
          <w:kern w:val="24"/>
        </w:rPr>
        <w:t>,</w:t>
      </w:r>
      <w:r w:rsidR="004E1C45" w:rsidRPr="00943715">
        <w:rPr>
          <w:rFonts w:ascii="Palatino Linotype" w:hAnsi="Palatino Linotype" w:cs="Times New Roman"/>
          <w:kern w:val="24"/>
        </w:rPr>
        <w:t xml:space="preserve"> de</w:t>
      </w:r>
      <w:r w:rsidR="00C917E0" w:rsidRPr="00943715">
        <w:rPr>
          <w:rFonts w:ascii="Palatino Linotype" w:hAnsi="Palatino Linotype" w:cs="Times New Roman"/>
          <w:kern w:val="24"/>
        </w:rPr>
        <w:t>mandam</w:t>
      </w:r>
      <w:r w:rsidR="004E1C45" w:rsidRPr="00943715">
        <w:rPr>
          <w:rFonts w:ascii="Palatino Linotype" w:hAnsi="Palatino Linotype" w:cs="Times New Roman"/>
          <w:kern w:val="24"/>
        </w:rPr>
        <w:t xml:space="preserve"> comprometimento</w:t>
      </w:r>
      <w:r w:rsidR="00C917E0" w:rsidRPr="00943715">
        <w:rPr>
          <w:rFonts w:ascii="Palatino Linotype" w:hAnsi="Palatino Linotype" w:cs="Times New Roman"/>
          <w:kern w:val="24"/>
        </w:rPr>
        <w:t xml:space="preserve"> do interlocutor</w:t>
      </w:r>
      <w:r w:rsidR="004E1C45" w:rsidRPr="00943715">
        <w:rPr>
          <w:rFonts w:ascii="Palatino Linotype" w:hAnsi="Palatino Linotype" w:cs="Times New Roman"/>
          <w:kern w:val="24"/>
        </w:rPr>
        <w:t>. A</w:t>
      </w:r>
      <w:r w:rsidR="004804C9" w:rsidRPr="00943715">
        <w:rPr>
          <w:rFonts w:ascii="Palatino Linotype" w:hAnsi="Palatino Linotype" w:cs="Times New Roman"/>
          <w:kern w:val="24"/>
        </w:rPr>
        <w:t xml:space="preserve"> pr</w:t>
      </w:r>
      <w:r w:rsidR="00F14C3A" w:rsidRPr="00943715">
        <w:rPr>
          <w:rFonts w:ascii="Palatino Linotype" w:hAnsi="Palatino Linotype" w:cs="Times New Roman"/>
          <w:kern w:val="24"/>
        </w:rPr>
        <w:t>essuposição ilustra bem isso</w:t>
      </w:r>
      <w:r w:rsidR="00CF3028" w:rsidRPr="00943715">
        <w:rPr>
          <w:rFonts w:ascii="Palatino Linotype" w:hAnsi="Palatino Linotype" w:cs="Times New Roman"/>
          <w:kern w:val="24"/>
        </w:rPr>
        <w:t xml:space="preserve">, pois se trata, segundo </w:t>
      </w:r>
      <w:proofErr w:type="spellStart"/>
      <w:r w:rsidR="00CF3028" w:rsidRPr="00943715">
        <w:rPr>
          <w:rFonts w:ascii="Palatino Linotype" w:hAnsi="Palatino Linotype" w:cs="Times New Roman"/>
          <w:kern w:val="24"/>
        </w:rPr>
        <w:t>Ducrot</w:t>
      </w:r>
      <w:proofErr w:type="spellEnd"/>
      <w:r w:rsidR="00CF3028" w:rsidRPr="00943715">
        <w:rPr>
          <w:rFonts w:ascii="Palatino Linotype" w:hAnsi="Palatino Linotype" w:cs="Times New Roman"/>
          <w:kern w:val="24"/>
        </w:rPr>
        <w:t xml:space="preserve"> (1977), de um elemento presente no conteúdo dos enunciados</w:t>
      </w:r>
      <w:r w:rsidR="00913C6D" w:rsidRPr="00943715">
        <w:rPr>
          <w:rStyle w:val="Refdenotaderodap"/>
          <w:rFonts w:ascii="Palatino Linotype" w:hAnsi="Palatino Linotype" w:cs="Times New Roman"/>
          <w:kern w:val="24"/>
        </w:rPr>
        <w:footnoteReference w:id="1"/>
      </w:r>
      <w:r w:rsidR="00CF3028" w:rsidRPr="00943715">
        <w:rPr>
          <w:rFonts w:ascii="Palatino Linotype" w:hAnsi="Palatino Linotype" w:cs="Times New Roman"/>
          <w:kern w:val="24"/>
        </w:rPr>
        <w:t xml:space="preserve"> que passam a constituir-se em informação implícita no próprio conteúdo semântico dos enunciados. Desse modo, na pressuposição</w:t>
      </w:r>
      <w:r w:rsidR="00943715">
        <w:rPr>
          <w:rFonts w:ascii="Palatino Linotype" w:hAnsi="Palatino Linotype" w:cs="Times New Roman"/>
          <w:kern w:val="24"/>
        </w:rPr>
        <w:t>,</w:t>
      </w:r>
      <w:r w:rsidR="00CF3028" w:rsidRPr="00943715">
        <w:rPr>
          <w:rFonts w:ascii="Palatino Linotype" w:hAnsi="Palatino Linotype" w:cs="Times New Roman"/>
          <w:kern w:val="24"/>
        </w:rPr>
        <w:t xml:space="preserve"> o locutor transforma o ouvinte em comparsa, pois o ouvinte não possui a opção de </w:t>
      </w:r>
      <w:r w:rsidR="009A74F7" w:rsidRPr="00943715">
        <w:rPr>
          <w:rFonts w:ascii="Palatino Linotype" w:hAnsi="Palatino Linotype" w:cs="Times New Roman"/>
          <w:kern w:val="24"/>
        </w:rPr>
        <w:t>discordar</w:t>
      </w:r>
      <w:r w:rsidR="00CF3028" w:rsidRPr="00943715">
        <w:rPr>
          <w:rFonts w:ascii="Palatino Linotype" w:hAnsi="Palatino Linotype" w:cs="Times New Roman"/>
          <w:kern w:val="24"/>
        </w:rPr>
        <w:t xml:space="preserve"> por não se tratar de um conteúdo posto. </w:t>
      </w:r>
      <w:proofErr w:type="spellStart"/>
      <w:r w:rsidR="006644F4" w:rsidRPr="00943715">
        <w:rPr>
          <w:rFonts w:ascii="Palatino Linotype" w:hAnsi="Palatino Linotype" w:cs="Times New Roman"/>
          <w:kern w:val="24"/>
        </w:rPr>
        <w:t>Cervoni</w:t>
      </w:r>
      <w:proofErr w:type="spellEnd"/>
      <w:r w:rsidR="006644F4" w:rsidRPr="00943715">
        <w:rPr>
          <w:rFonts w:ascii="Palatino Linotype" w:hAnsi="Palatino Linotype" w:cs="Times New Roman"/>
          <w:kern w:val="24"/>
        </w:rPr>
        <w:t xml:space="preserve"> (1989), discutindo as ideias de </w:t>
      </w:r>
      <w:proofErr w:type="spellStart"/>
      <w:r w:rsidR="006644F4" w:rsidRPr="00943715">
        <w:rPr>
          <w:rFonts w:ascii="Palatino Linotype" w:hAnsi="Palatino Linotype" w:cs="Times New Roman"/>
          <w:kern w:val="24"/>
        </w:rPr>
        <w:t>Ducrot</w:t>
      </w:r>
      <w:proofErr w:type="spellEnd"/>
      <w:r w:rsidR="006644F4" w:rsidRPr="00943715">
        <w:rPr>
          <w:rFonts w:ascii="Palatino Linotype" w:hAnsi="Palatino Linotype" w:cs="Times New Roman"/>
          <w:kern w:val="24"/>
        </w:rPr>
        <w:t>, salienta</w:t>
      </w:r>
      <w:r w:rsidR="00086A39" w:rsidRPr="00943715">
        <w:rPr>
          <w:rFonts w:ascii="Palatino Linotype" w:hAnsi="Palatino Linotype" w:cs="Times New Roman"/>
          <w:kern w:val="24"/>
        </w:rPr>
        <w:t>:</w:t>
      </w:r>
      <w:r w:rsidR="006644F4" w:rsidRPr="00943715">
        <w:rPr>
          <w:rFonts w:ascii="Palatino Linotype" w:hAnsi="Palatino Linotype" w:cs="Times New Roman"/>
          <w:kern w:val="24"/>
        </w:rPr>
        <w:t xml:space="preserve"> </w:t>
      </w:r>
    </w:p>
    <w:p w:rsidR="005800B2" w:rsidRPr="00943715" w:rsidRDefault="005800B2"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E32A28" w:rsidRPr="00943715" w:rsidRDefault="00E32A28" w:rsidP="00675000">
      <w:pPr>
        <w:widowControl w:val="0"/>
        <w:autoSpaceDE w:val="0"/>
        <w:autoSpaceDN w:val="0"/>
        <w:adjustRightInd w:val="0"/>
        <w:spacing w:after="0" w:line="240" w:lineRule="auto"/>
        <w:ind w:left="1418"/>
        <w:jc w:val="both"/>
        <w:rPr>
          <w:rFonts w:ascii="Palatino Linotype" w:hAnsi="Palatino Linotype" w:cs="Times New Roman"/>
          <w:kern w:val="24"/>
          <w:sz w:val="20"/>
        </w:rPr>
      </w:pPr>
      <w:r w:rsidRPr="00943715">
        <w:rPr>
          <w:rFonts w:ascii="Palatino Linotype" w:hAnsi="Palatino Linotype" w:cs="Times New Roman"/>
          <w:kern w:val="24"/>
          <w:sz w:val="20"/>
        </w:rPr>
        <w:t>Su</w:t>
      </w:r>
      <w:r w:rsidR="00CF3028" w:rsidRPr="00943715">
        <w:rPr>
          <w:rFonts w:ascii="Palatino Linotype" w:hAnsi="Palatino Linotype" w:cs="Times New Roman"/>
          <w:kern w:val="24"/>
          <w:sz w:val="20"/>
        </w:rPr>
        <w:t xml:space="preserve">a </w:t>
      </w:r>
      <w:r w:rsidRPr="00943715">
        <w:rPr>
          <w:rFonts w:ascii="Palatino Linotype" w:hAnsi="Palatino Linotype" w:cs="Times New Roman"/>
          <w:kern w:val="24"/>
          <w:sz w:val="20"/>
        </w:rPr>
        <w:t>especificidade</w:t>
      </w:r>
      <w:r w:rsidR="006644F4" w:rsidRPr="00943715">
        <w:rPr>
          <w:rFonts w:ascii="Palatino Linotype" w:hAnsi="Palatino Linotype" w:cs="Times New Roman"/>
          <w:kern w:val="24"/>
          <w:sz w:val="20"/>
        </w:rPr>
        <w:t xml:space="preserve"> [da pressuposição]</w:t>
      </w:r>
      <w:r w:rsidRPr="00943715">
        <w:rPr>
          <w:rFonts w:ascii="Palatino Linotype" w:hAnsi="Palatino Linotype" w:cs="Times New Roman"/>
          <w:kern w:val="24"/>
          <w:sz w:val="20"/>
        </w:rPr>
        <w:t xml:space="preserve"> reside na maneira como ela impõe ao interlocutor um quadro para a continuação do diálogo: ela o obriga a considerar como se o conteúdo do pressuposto fosse uma verdade estabelecida, que não pode ser posta em questão. Se há encadeamento, este, em princípio, só pode ser feito sobre o posto, e não sobre o pressuposto. (CERVONI, 1989, p.</w:t>
      </w:r>
      <w:r w:rsidR="00392247" w:rsidRPr="00943715">
        <w:rPr>
          <w:rFonts w:ascii="Palatino Linotype" w:hAnsi="Palatino Linotype" w:cs="Times New Roman"/>
          <w:kern w:val="24"/>
          <w:sz w:val="20"/>
        </w:rPr>
        <w:t xml:space="preserve"> </w:t>
      </w:r>
      <w:r w:rsidRPr="00943715">
        <w:rPr>
          <w:rFonts w:ascii="Palatino Linotype" w:hAnsi="Palatino Linotype" w:cs="Times New Roman"/>
          <w:kern w:val="24"/>
          <w:sz w:val="20"/>
        </w:rPr>
        <w:t>98).</w:t>
      </w:r>
    </w:p>
    <w:p w:rsidR="005800B2" w:rsidRPr="00943715" w:rsidRDefault="005800B2"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E32A28" w:rsidRPr="00943715" w:rsidRDefault="00E32A28"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43715">
        <w:rPr>
          <w:rFonts w:ascii="Palatino Linotype" w:hAnsi="Palatino Linotype" w:cs="Times New Roman"/>
          <w:kern w:val="24"/>
        </w:rPr>
        <w:t>Em outras palavras, pode-se avaliar</w:t>
      </w:r>
      <w:r w:rsidR="00086A39" w:rsidRPr="00943715">
        <w:rPr>
          <w:rFonts w:ascii="Palatino Linotype" w:hAnsi="Palatino Linotype" w:cs="Times New Roman"/>
          <w:kern w:val="24"/>
        </w:rPr>
        <w:t>,</w:t>
      </w:r>
      <w:r w:rsidRPr="00943715">
        <w:rPr>
          <w:rFonts w:ascii="Palatino Linotype" w:hAnsi="Palatino Linotype" w:cs="Times New Roman"/>
          <w:kern w:val="24"/>
        </w:rPr>
        <w:t xml:space="preserve"> </w:t>
      </w:r>
      <w:r w:rsidR="00CF3028" w:rsidRPr="00943715">
        <w:rPr>
          <w:rFonts w:ascii="Palatino Linotype" w:hAnsi="Palatino Linotype" w:cs="Times New Roman"/>
          <w:kern w:val="24"/>
        </w:rPr>
        <w:t>na pressuposição</w:t>
      </w:r>
      <w:r w:rsidR="00086A39" w:rsidRPr="00943715">
        <w:rPr>
          <w:rFonts w:ascii="Palatino Linotype" w:hAnsi="Palatino Linotype" w:cs="Times New Roman"/>
          <w:kern w:val="24"/>
        </w:rPr>
        <w:t>,</w:t>
      </w:r>
      <w:r w:rsidR="00CF3028" w:rsidRPr="00943715">
        <w:rPr>
          <w:rFonts w:ascii="Palatino Linotype" w:hAnsi="Palatino Linotype" w:cs="Times New Roman"/>
          <w:kern w:val="24"/>
        </w:rPr>
        <w:t xml:space="preserve"> </w:t>
      </w:r>
      <w:r w:rsidRPr="00943715">
        <w:rPr>
          <w:rFonts w:ascii="Palatino Linotype" w:hAnsi="Palatino Linotype" w:cs="Times New Roman"/>
          <w:kern w:val="24"/>
        </w:rPr>
        <w:t>o se</w:t>
      </w:r>
      <w:r w:rsidR="00CF3028" w:rsidRPr="00943715">
        <w:rPr>
          <w:rFonts w:ascii="Palatino Linotype" w:hAnsi="Palatino Linotype" w:cs="Times New Roman"/>
          <w:kern w:val="24"/>
        </w:rPr>
        <w:t xml:space="preserve">u </w:t>
      </w:r>
      <w:r w:rsidRPr="00943715">
        <w:rPr>
          <w:rFonts w:ascii="Palatino Linotype" w:hAnsi="Palatino Linotype" w:cs="Times New Roman"/>
          <w:i/>
          <w:kern w:val="24"/>
        </w:rPr>
        <w:t xml:space="preserve">dizer </w:t>
      </w:r>
      <w:r w:rsidRPr="00943715">
        <w:rPr>
          <w:rFonts w:ascii="Palatino Linotype" w:hAnsi="Palatino Linotype" w:cs="Times New Roman"/>
          <w:kern w:val="24"/>
        </w:rPr>
        <w:t xml:space="preserve">posto em questão, mas jamais o seu </w:t>
      </w:r>
      <w:r w:rsidRPr="00943715">
        <w:rPr>
          <w:rFonts w:ascii="Palatino Linotype" w:hAnsi="Palatino Linotype" w:cs="Times New Roman"/>
          <w:i/>
          <w:kern w:val="24"/>
        </w:rPr>
        <w:t>dito</w:t>
      </w:r>
      <w:r w:rsidRPr="00943715">
        <w:rPr>
          <w:rFonts w:ascii="Palatino Linotype" w:hAnsi="Palatino Linotype" w:cs="Times New Roman"/>
          <w:kern w:val="24"/>
        </w:rPr>
        <w:t xml:space="preserve">, pois a pressuposição traz consigo </w:t>
      </w:r>
      <w:r w:rsidRPr="00943715">
        <w:rPr>
          <w:rFonts w:ascii="Palatino Linotype" w:hAnsi="Palatino Linotype" w:cs="Times New Roman"/>
          <w:i/>
          <w:kern w:val="24"/>
        </w:rPr>
        <w:t>uma marca linguística</w:t>
      </w:r>
      <w:r w:rsidR="00086A39" w:rsidRPr="00943715">
        <w:rPr>
          <w:rFonts w:ascii="Palatino Linotype" w:hAnsi="Palatino Linotype" w:cs="Times New Roman"/>
          <w:kern w:val="24"/>
        </w:rPr>
        <w:t>.</w:t>
      </w:r>
      <w:r w:rsidRPr="00943715">
        <w:rPr>
          <w:rFonts w:ascii="Palatino Linotype" w:hAnsi="Palatino Linotype" w:cs="Times New Roman"/>
          <w:kern w:val="24"/>
        </w:rPr>
        <w:t xml:space="preserve"> </w:t>
      </w:r>
      <w:r w:rsidR="00525B39" w:rsidRPr="00943715">
        <w:rPr>
          <w:rFonts w:ascii="Palatino Linotype" w:hAnsi="Palatino Linotype" w:cs="Times New Roman"/>
          <w:kern w:val="24"/>
        </w:rPr>
        <w:t xml:space="preserve">Disso decorre que </w:t>
      </w:r>
      <w:r w:rsidR="00C80523" w:rsidRPr="00943715">
        <w:rPr>
          <w:rFonts w:ascii="Palatino Linotype" w:hAnsi="Palatino Linotype" w:cs="Times New Roman"/>
          <w:kern w:val="24"/>
        </w:rPr>
        <w:t>“</w:t>
      </w:r>
      <w:r w:rsidR="00525B39" w:rsidRPr="00943715">
        <w:rPr>
          <w:rFonts w:ascii="Palatino Linotype" w:hAnsi="Palatino Linotype" w:cs="Times New Roman"/>
          <w:kern w:val="24"/>
        </w:rPr>
        <w:t>a</w:t>
      </w:r>
      <w:r w:rsidR="00C80523" w:rsidRPr="00943715">
        <w:rPr>
          <w:rFonts w:ascii="Palatino Linotype" w:hAnsi="Palatino Linotype" w:cs="Times New Roman"/>
          <w:kern w:val="24"/>
        </w:rPr>
        <w:t xml:space="preserve">s pressuposições parecem estar ligadas a </w:t>
      </w:r>
      <w:r w:rsidR="00C80523" w:rsidRPr="00943715">
        <w:rPr>
          <w:rFonts w:ascii="Palatino Linotype" w:hAnsi="Palatino Linotype" w:cs="Times New Roman"/>
          <w:i/>
          <w:kern w:val="24"/>
        </w:rPr>
        <w:t>palavras</w:t>
      </w:r>
      <w:r w:rsidR="00C80523" w:rsidRPr="00943715">
        <w:rPr>
          <w:rFonts w:ascii="Palatino Linotype" w:hAnsi="Palatino Linotype" w:cs="Times New Roman"/>
          <w:kern w:val="24"/>
        </w:rPr>
        <w:t xml:space="preserve"> específicas</w:t>
      </w:r>
      <w:r w:rsidR="00525B39" w:rsidRPr="00943715">
        <w:rPr>
          <w:rFonts w:ascii="Palatino Linotype" w:hAnsi="Palatino Linotype" w:cs="Times New Roman"/>
          <w:kern w:val="24"/>
        </w:rPr>
        <w:t xml:space="preserve"> – ou</w:t>
      </w:r>
      <w:r w:rsidR="00C80523" w:rsidRPr="00943715">
        <w:rPr>
          <w:rFonts w:ascii="Palatino Linotype" w:hAnsi="Palatino Linotype" w:cs="Times New Roman"/>
          <w:kern w:val="24"/>
        </w:rPr>
        <w:t xml:space="preserve"> [...]</w:t>
      </w:r>
      <w:r w:rsidR="00525B39" w:rsidRPr="00943715">
        <w:rPr>
          <w:rFonts w:ascii="Palatino Linotype" w:hAnsi="Palatino Linotype" w:cs="Times New Roman"/>
          <w:kern w:val="24"/>
        </w:rPr>
        <w:t xml:space="preserve"> a aspectos da estrutura superficial em geral. C</w:t>
      </w:r>
      <w:r w:rsidR="00C80523" w:rsidRPr="00943715">
        <w:rPr>
          <w:rFonts w:ascii="Palatino Linotype" w:hAnsi="Palatino Linotype" w:cs="Times New Roman"/>
          <w:kern w:val="24"/>
        </w:rPr>
        <w:t>hamaremos tais itens linguísticos geradores de pressuposição</w:t>
      </w:r>
      <w:r w:rsidR="00943715">
        <w:rPr>
          <w:rFonts w:ascii="Palatino Linotype" w:hAnsi="Palatino Linotype" w:cs="Times New Roman"/>
          <w:kern w:val="24"/>
        </w:rPr>
        <w:t xml:space="preserve"> e</w:t>
      </w:r>
      <w:r w:rsidR="00C80523" w:rsidRPr="00943715">
        <w:rPr>
          <w:rFonts w:ascii="Palatino Linotype" w:hAnsi="Palatino Linotype" w:cs="Times New Roman"/>
          <w:kern w:val="24"/>
        </w:rPr>
        <w:t xml:space="preserve"> </w:t>
      </w:r>
      <w:r w:rsidR="00C80523" w:rsidRPr="00943715">
        <w:rPr>
          <w:rFonts w:ascii="Palatino Linotype" w:hAnsi="Palatino Linotype" w:cs="Times New Roman"/>
          <w:i/>
          <w:kern w:val="24"/>
        </w:rPr>
        <w:t>acionadores de pressuposição</w:t>
      </w:r>
      <w:r w:rsidR="00C80523" w:rsidRPr="00943715">
        <w:rPr>
          <w:rFonts w:ascii="Palatino Linotype" w:hAnsi="Palatino Linotype" w:cs="Times New Roman"/>
          <w:kern w:val="24"/>
        </w:rPr>
        <w:t>” (LEVINSON, 2007, p. 223).</w:t>
      </w:r>
      <w:r w:rsidR="00392247" w:rsidRPr="00943715">
        <w:rPr>
          <w:rFonts w:ascii="Palatino Linotype" w:hAnsi="Palatino Linotype" w:cs="Times New Roman"/>
          <w:kern w:val="24"/>
        </w:rPr>
        <w:t xml:space="preserve"> </w:t>
      </w:r>
      <w:r w:rsidRPr="00943715">
        <w:rPr>
          <w:rFonts w:ascii="Palatino Linotype" w:hAnsi="Palatino Linotype" w:cs="Times New Roman"/>
          <w:kern w:val="24"/>
        </w:rPr>
        <w:t xml:space="preserve">Tomemos como exemplo a </w:t>
      </w:r>
      <w:r w:rsidR="00CF3028" w:rsidRPr="00943715">
        <w:rPr>
          <w:rFonts w:ascii="Palatino Linotype" w:hAnsi="Palatino Linotype" w:cs="Times New Roman"/>
          <w:kern w:val="24"/>
        </w:rPr>
        <w:t xml:space="preserve">exemplificação apresentada por </w:t>
      </w:r>
      <w:proofErr w:type="spellStart"/>
      <w:r w:rsidR="00E032AD" w:rsidRPr="00943715">
        <w:rPr>
          <w:rFonts w:ascii="Palatino Linotype" w:hAnsi="Palatino Linotype" w:cs="Times New Roman"/>
          <w:kern w:val="24"/>
        </w:rPr>
        <w:t>Levinson</w:t>
      </w:r>
      <w:proofErr w:type="spellEnd"/>
      <w:r w:rsidRPr="00943715">
        <w:rPr>
          <w:rFonts w:ascii="Palatino Linotype" w:hAnsi="Palatino Linotype" w:cs="Times New Roman"/>
          <w:kern w:val="24"/>
        </w:rPr>
        <w:t xml:space="preserve"> </w:t>
      </w:r>
      <w:r w:rsidR="00086A39" w:rsidRPr="00943715">
        <w:rPr>
          <w:rFonts w:ascii="Palatino Linotype" w:hAnsi="Palatino Linotype" w:cs="Times New Roman"/>
          <w:kern w:val="24"/>
        </w:rPr>
        <w:t xml:space="preserve">(2007) </w:t>
      </w:r>
      <w:r w:rsidRPr="00943715">
        <w:rPr>
          <w:rFonts w:ascii="Palatino Linotype" w:hAnsi="Palatino Linotype" w:cs="Times New Roman"/>
          <w:kern w:val="24"/>
        </w:rPr>
        <w:t>a re</w:t>
      </w:r>
      <w:r w:rsidR="00086A39" w:rsidRPr="00943715">
        <w:rPr>
          <w:rFonts w:ascii="Palatino Linotype" w:hAnsi="Palatino Linotype" w:cs="Times New Roman"/>
          <w:kern w:val="24"/>
        </w:rPr>
        <w:t>speito do ato de pressupor</w:t>
      </w:r>
      <w:r w:rsidRPr="00943715">
        <w:rPr>
          <w:rFonts w:ascii="Palatino Linotype" w:hAnsi="Palatino Linotype" w:cs="Times New Roman"/>
          <w:kern w:val="24"/>
        </w:rPr>
        <w:t>:</w:t>
      </w:r>
    </w:p>
    <w:p w:rsidR="00392247" w:rsidRPr="00943715" w:rsidRDefault="00392247" w:rsidP="00EE4164">
      <w:pPr>
        <w:widowControl w:val="0"/>
        <w:autoSpaceDE w:val="0"/>
        <w:autoSpaceDN w:val="0"/>
        <w:adjustRightInd w:val="0"/>
        <w:spacing w:after="0" w:line="240" w:lineRule="auto"/>
        <w:ind w:firstLine="708"/>
        <w:jc w:val="both"/>
        <w:rPr>
          <w:rFonts w:ascii="Palatino Linotype" w:hAnsi="Palatino Linotype" w:cs="Times New Roman"/>
          <w:i/>
          <w:kern w:val="24"/>
        </w:rPr>
      </w:pPr>
    </w:p>
    <w:p w:rsidR="00E32A28" w:rsidRPr="00943715" w:rsidRDefault="00675000" w:rsidP="00675000">
      <w:pPr>
        <w:pStyle w:val="PargrafodaLista"/>
        <w:widowControl w:val="0"/>
        <w:autoSpaceDE w:val="0"/>
        <w:autoSpaceDN w:val="0"/>
        <w:adjustRightInd w:val="0"/>
        <w:spacing w:after="0" w:line="240" w:lineRule="auto"/>
        <w:ind w:left="1418"/>
        <w:jc w:val="both"/>
        <w:rPr>
          <w:rFonts w:ascii="Palatino Linotype" w:hAnsi="Palatino Linotype" w:cs="Times New Roman"/>
          <w:kern w:val="24"/>
          <w:sz w:val="20"/>
        </w:rPr>
      </w:pPr>
      <w:r w:rsidRPr="00675000">
        <w:rPr>
          <w:rFonts w:ascii="Palatino Linotype" w:hAnsi="Palatino Linotype" w:cs="Times New Roman"/>
          <w:kern w:val="24"/>
          <w:sz w:val="20"/>
        </w:rPr>
        <w:t xml:space="preserve">(1) </w:t>
      </w:r>
      <w:r w:rsidR="009A74F7" w:rsidRPr="00943715">
        <w:rPr>
          <w:rFonts w:ascii="Palatino Linotype" w:hAnsi="Palatino Linotype" w:cs="Times New Roman"/>
          <w:kern w:val="24"/>
          <w:sz w:val="20"/>
        </w:rPr>
        <w:t>John,</w:t>
      </w:r>
      <w:r w:rsidR="00E032AD" w:rsidRPr="00943715">
        <w:rPr>
          <w:rFonts w:ascii="Palatino Linotype" w:hAnsi="Palatino Linotype" w:cs="Times New Roman"/>
          <w:kern w:val="24"/>
          <w:sz w:val="20"/>
        </w:rPr>
        <w:t xml:space="preserve"> que é um bom amigo meu, lamenta ter parado de fazer linguística antes de deixar</w:t>
      </w:r>
      <w:r w:rsidR="00093BAC" w:rsidRPr="00943715">
        <w:rPr>
          <w:rFonts w:ascii="Palatino Linotype" w:hAnsi="Palatino Linotype" w:cs="Times New Roman"/>
          <w:kern w:val="24"/>
          <w:sz w:val="20"/>
        </w:rPr>
        <w:t xml:space="preserve"> Cambridge.</w:t>
      </w:r>
    </w:p>
    <w:p w:rsidR="00093BAC" w:rsidRPr="00943715" w:rsidRDefault="00675000" w:rsidP="00675000">
      <w:pPr>
        <w:pStyle w:val="PargrafodaLista"/>
        <w:widowControl w:val="0"/>
        <w:autoSpaceDE w:val="0"/>
        <w:autoSpaceDN w:val="0"/>
        <w:adjustRightInd w:val="0"/>
        <w:spacing w:after="0" w:line="240" w:lineRule="auto"/>
        <w:ind w:left="1418"/>
        <w:jc w:val="both"/>
        <w:rPr>
          <w:rFonts w:ascii="Palatino Linotype" w:hAnsi="Palatino Linotype" w:cs="Times New Roman"/>
          <w:kern w:val="24"/>
          <w:sz w:val="20"/>
        </w:rPr>
      </w:pPr>
      <w:r w:rsidRPr="00675000">
        <w:rPr>
          <w:rFonts w:ascii="Palatino Linotype" w:hAnsi="Palatino Linotype" w:cs="Times New Roman"/>
          <w:kern w:val="24"/>
          <w:sz w:val="20"/>
        </w:rPr>
        <w:t xml:space="preserve">(2) </w:t>
      </w:r>
      <w:r w:rsidR="009A74F7" w:rsidRPr="00943715">
        <w:rPr>
          <w:rFonts w:ascii="Palatino Linotype" w:hAnsi="Palatino Linotype" w:cs="Times New Roman"/>
          <w:kern w:val="24"/>
          <w:sz w:val="20"/>
        </w:rPr>
        <w:t>Joh</w:t>
      </w:r>
      <w:r w:rsidR="00093BAC" w:rsidRPr="00943715">
        <w:rPr>
          <w:rFonts w:ascii="Palatino Linotype" w:hAnsi="Palatino Linotype" w:cs="Times New Roman"/>
          <w:kern w:val="24"/>
          <w:sz w:val="20"/>
        </w:rPr>
        <w:t>n, que é um bom amigo meu, não lamenta ter parado de fazer linguística antes de deixar Cambri</w:t>
      </w:r>
      <w:r w:rsidR="005D6800" w:rsidRPr="00943715">
        <w:rPr>
          <w:rFonts w:ascii="Palatino Linotype" w:hAnsi="Palatino Linotype" w:cs="Times New Roman"/>
          <w:kern w:val="24"/>
          <w:sz w:val="20"/>
        </w:rPr>
        <w:t>d</w:t>
      </w:r>
      <w:r w:rsidR="00093BAC" w:rsidRPr="00943715">
        <w:rPr>
          <w:rFonts w:ascii="Palatino Linotype" w:hAnsi="Palatino Linotype" w:cs="Times New Roman"/>
          <w:kern w:val="24"/>
          <w:sz w:val="20"/>
        </w:rPr>
        <w:t>ge.</w:t>
      </w:r>
    </w:p>
    <w:p w:rsidR="00392247" w:rsidRPr="00943715" w:rsidRDefault="00392247"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E32A28" w:rsidRPr="00943715" w:rsidRDefault="00093BAC"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43715">
        <w:rPr>
          <w:rFonts w:ascii="Palatino Linotype" w:hAnsi="Palatino Linotype" w:cs="Times New Roman"/>
          <w:kern w:val="24"/>
        </w:rPr>
        <w:t>O conteúdo expl</w:t>
      </w:r>
      <w:r w:rsidR="009A74F7" w:rsidRPr="00943715">
        <w:rPr>
          <w:rFonts w:ascii="Palatino Linotype" w:hAnsi="Palatino Linotype" w:cs="Times New Roman"/>
          <w:kern w:val="24"/>
        </w:rPr>
        <w:t>i</w:t>
      </w:r>
      <w:r w:rsidRPr="00943715">
        <w:rPr>
          <w:rFonts w:ascii="Palatino Linotype" w:hAnsi="Palatino Linotype" w:cs="Times New Roman"/>
          <w:kern w:val="24"/>
        </w:rPr>
        <w:t>cita algumas inferências</w:t>
      </w:r>
      <w:r w:rsidR="009A74F7" w:rsidRPr="00943715">
        <w:rPr>
          <w:rFonts w:ascii="Palatino Linotype" w:hAnsi="Palatino Linotype" w:cs="Times New Roman"/>
          <w:kern w:val="24"/>
        </w:rPr>
        <w:t>,</w:t>
      </w:r>
      <w:r w:rsidRPr="00943715">
        <w:rPr>
          <w:rFonts w:ascii="Palatino Linotype" w:hAnsi="Palatino Linotype" w:cs="Times New Roman"/>
          <w:kern w:val="24"/>
        </w:rPr>
        <w:t xml:space="preserve"> dentre</w:t>
      </w:r>
      <w:r w:rsidR="009A74F7" w:rsidRPr="00943715">
        <w:rPr>
          <w:rFonts w:ascii="Palatino Linotype" w:hAnsi="Palatino Linotype" w:cs="Times New Roman"/>
          <w:kern w:val="24"/>
        </w:rPr>
        <w:t xml:space="preserve"> as quais encontramos:</w:t>
      </w:r>
    </w:p>
    <w:p w:rsidR="00392247" w:rsidRPr="00943715" w:rsidRDefault="00392247"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093BAC" w:rsidRPr="00943715" w:rsidRDefault="00E32A28" w:rsidP="00675000">
      <w:pPr>
        <w:widowControl w:val="0"/>
        <w:autoSpaceDE w:val="0"/>
        <w:autoSpaceDN w:val="0"/>
        <w:adjustRightInd w:val="0"/>
        <w:spacing w:after="0" w:line="240" w:lineRule="auto"/>
        <w:ind w:left="709"/>
        <w:jc w:val="both"/>
        <w:rPr>
          <w:rFonts w:ascii="Palatino Linotype" w:hAnsi="Palatino Linotype" w:cs="Times New Roman"/>
          <w:kern w:val="24"/>
        </w:rPr>
      </w:pPr>
      <w:r w:rsidRPr="00943715">
        <w:rPr>
          <w:rFonts w:ascii="Palatino Linotype" w:hAnsi="Palatino Linotype" w:cs="Times New Roman"/>
          <w:kern w:val="24"/>
        </w:rPr>
        <w:lastRenderedPageBreak/>
        <w:t xml:space="preserve">- </w:t>
      </w:r>
      <w:r w:rsidR="00392247" w:rsidRPr="00943715">
        <w:rPr>
          <w:rFonts w:ascii="Palatino Linotype" w:hAnsi="Palatino Linotype" w:cs="Times New Roman"/>
          <w:kern w:val="24"/>
        </w:rPr>
        <w:t>Joh</w:t>
      </w:r>
      <w:r w:rsidR="00093BAC" w:rsidRPr="00943715">
        <w:rPr>
          <w:rFonts w:ascii="Palatino Linotype" w:hAnsi="Palatino Linotype" w:cs="Times New Roman"/>
          <w:kern w:val="24"/>
        </w:rPr>
        <w:t>n é um bom amigo do falante</w:t>
      </w:r>
    </w:p>
    <w:p w:rsidR="00093BAC" w:rsidRPr="00943715" w:rsidRDefault="00E32A28" w:rsidP="00675000">
      <w:pPr>
        <w:widowControl w:val="0"/>
        <w:autoSpaceDE w:val="0"/>
        <w:autoSpaceDN w:val="0"/>
        <w:adjustRightInd w:val="0"/>
        <w:spacing w:after="0" w:line="240" w:lineRule="auto"/>
        <w:ind w:left="709"/>
        <w:jc w:val="both"/>
        <w:rPr>
          <w:rFonts w:ascii="Palatino Linotype" w:hAnsi="Palatino Linotype" w:cs="Times New Roman"/>
          <w:kern w:val="24"/>
        </w:rPr>
      </w:pPr>
      <w:r w:rsidRPr="00943715">
        <w:rPr>
          <w:rFonts w:ascii="Palatino Linotype" w:hAnsi="Palatino Linotype" w:cs="Times New Roman"/>
          <w:kern w:val="24"/>
        </w:rPr>
        <w:t>-</w:t>
      </w:r>
      <w:r w:rsidR="00093BAC" w:rsidRPr="00943715">
        <w:rPr>
          <w:rFonts w:ascii="Palatino Linotype" w:hAnsi="Palatino Linotype" w:cs="Times New Roman"/>
          <w:kern w:val="24"/>
        </w:rPr>
        <w:t xml:space="preserve"> </w:t>
      </w:r>
      <w:r w:rsidR="00392247" w:rsidRPr="00943715">
        <w:rPr>
          <w:rFonts w:ascii="Palatino Linotype" w:hAnsi="Palatino Linotype" w:cs="Times New Roman"/>
          <w:kern w:val="24"/>
        </w:rPr>
        <w:t>John</w:t>
      </w:r>
      <w:r w:rsidR="00093BAC" w:rsidRPr="00943715">
        <w:rPr>
          <w:rFonts w:ascii="Palatino Linotype" w:hAnsi="Palatino Linotype" w:cs="Times New Roman"/>
          <w:kern w:val="24"/>
        </w:rPr>
        <w:t xml:space="preserve"> parou de fazer linguística antes de deixar Cambridge.</w:t>
      </w:r>
    </w:p>
    <w:p w:rsidR="000B7576" w:rsidRPr="00943715" w:rsidRDefault="00093BAC" w:rsidP="00675000">
      <w:pPr>
        <w:widowControl w:val="0"/>
        <w:autoSpaceDE w:val="0"/>
        <w:autoSpaceDN w:val="0"/>
        <w:adjustRightInd w:val="0"/>
        <w:spacing w:after="0" w:line="240" w:lineRule="auto"/>
        <w:ind w:left="709"/>
        <w:jc w:val="both"/>
        <w:rPr>
          <w:rFonts w:ascii="Palatino Linotype" w:hAnsi="Palatino Linotype" w:cs="Times New Roman"/>
          <w:kern w:val="24"/>
        </w:rPr>
      </w:pPr>
      <w:r w:rsidRPr="00943715">
        <w:rPr>
          <w:rFonts w:ascii="Palatino Linotype" w:hAnsi="Palatino Linotype" w:cs="Times New Roman"/>
          <w:kern w:val="24"/>
        </w:rPr>
        <w:t xml:space="preserve">- </w:t>
      </w:r>
      <w:r w:rsidR="00392247" w:rsidRPr="00943715">
        <w:rPr>
          <w:rFonts w:ascii="Palatino Linotype" w:hAnsi="Palatino Linotype" w:cs="Times New Roman"/>
          <w:kern w:val="24"/>
        </w:rPr>
        <w:t>John</w:t>
      </w:r>
      <w:r w:rsidR="000B7576" w:rsidRPr="00943715">
        <w:rPr>
          <w:rFonts w:ascii="Palatino Linotype" w:hAnsi="Palatino Linotype" w:cs="Times New Roman"/>
          <w:kern w:val="24"/>
        </w:rPr>
        <w:t xml:space="preserve"> estava fazendo linguística antes de deixar Cambridge.</w:t>
      </w:r>
    </w:p>
    <w:p w:rsidR="00392247" w:rsidRPr="00943715" w:rsidRDefault="00392247" w:rsidP="00EE4164">
      <w:pPr>
        <w:widowControl w:val="0"/>
        <w:autoSpaceDE w:val="0"/>
        <w:autoSpaceDN w:val="0"/>
        <w:adjustRightInd w:val="0"/>
        <w:spacing w:after="0" w:line="240" w:lineRule="auto"/>
        <w:jc w:val="both"/>
        <w:rPr>
          <w:rFonts w:ascii="Palatino Linotype" w:hAnsi="Palatino Linotype" w:cs="Times New Roman"/>
          <w:kern w:val="24"/>
        </w:rPr>
      </w:pPr>
    </w:p>
    <w:p w:rsidR="00E32A28" w:rsidRPr="00943715" w:rsidRDefault="00E32A28"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43715">
        <w:rPr>
          <w:rFonts w:ascii="Palatino Linotype" w:hAnsi="Palatino Linotype" w:cs="Times New Roman"/>
          <w:kern w:val="24"/>
        </w:rPr>
        <w:t>O</w:t>
      </w:r>
      <w:r w:rsidR="000B7576" w:rsidRPr="00943715">
        <w:rPr>
          <w:rFonts w:ascii="Palatino Linotype" w:hAnsi="Palatino Linotype" w:cs="Times New Roman"/>
          <w:kern w:val="24"/>
        </w:rPr>
        <w:t xml:space="preserve"> pressuposto é o dado que não se põe </w:t>
      </w:r>
      <w:r w:rsidR="002B6357" w:rsidRPr="00943715">
        <w:rPr>
          <w:rFonts w:ascii="Palatino Linotype" w:hAnsi="Palatino Linotype" w:cs="Times New Roman"/>
          <w:kern w:val="24"/>
        </w:rPr>
        <w:t xml:space="preserve">em discussão. Neste caso, essas inferências são candidatas </w:t>
      </w:r>
      <w:r w:rsidR="004E1C45" w:rsidRPr="00943715">
        <w:rPr>
          <w:rFonts w:ascii="Palatino Linotype" w:hAnsi="Palatino Linotype" w:cs="Times New Roman"/>
          <w:kern w:val="24"/>
        </w:rPr>
        <w:t>à</w:t>
      </w:r>
      <w:r w:rsidR="002B6357" w:rsidRPr="00943715">
        <w:rPr>
          <w:rFonts w:ascii="Palatino Linotype" w:hAnsi="Palatino Linotype" w:cs="Times New Roman"/>
          <w:kern w:val="24"/>
        </w:rPr>
        <w:t xml:space="preserve"> pressuposição, pois o dado não se altera mesmo co</w:t>
      </w:r>
      <w:r w:rsidR="006E774B" w:rsidRPr="00943715">
        <w:rPr>
          <w:rFonts w:ascii="Palatino Linotype" w:hAnsi="Palatino Linotype" w:cs="Times New Roman"/>
          <w:kern w:val="24"/>
        </w:rPr>
        <w:t>m a negativa. Localizando a</w:t>
      </w:r>
      <w:r w:rsidR="009A74F7" w:rsidRPr="00943715">
        <w:rPr>
          <w:rFonts w:ascii="Palatino Linotype" w:hAnsi="Palatino Linotype" w:cs="Times New Roman"/>
          <w:kern w:val="24"/>
        </w:rPr>
        <w:t xml:space="preserve"> pressuposição da inferência “J</w:t>
      </w:r>
      <w:r w:rsidR="006E774B" w:rsidRPr="00943715">
        <w:rPr>
          <w:rFonts w:ascii="Palatino Linotype" w:hAnsi="Palatino Linotype" w:cs="Times New Roman"/>
          <w:kern w:val="24"/>
        </w:rPr>
        <w:t>o</w:t>
      </w:r>
      <w:r w:rsidR="009A74F7" w:rsidRPr="00943715">
        <w:rPr>
          <w:rFonts w:ascii="Palatino Linotype" w:hAnsi="Palatino Linotype" w:cs="Times New Roman"/>
          <w:kern w:val="24"/>
        </w:rPr>
        <w:t>h</w:t>
      </w:r>
      <w:r w:rsidR="006E774B" w:rsidRPr="00943715">
        <w:rPr>
          <w:rFonts w:ascii="Palatino Linotype" w:hAnsi="Palatino Linotype" w:cs="Times New Roman"/>
          <w:kern w:val="24"/>
        </w:rPr>
        <w:t>n estava fazendo linguística antes de deixar Cambridge”</w:t>
      </w:r>
      <w:r w:rsidR="005D6800" w:rsidRPr="00943715">
        <w:rPr>
          <w:rFonts w:ascii="Palatino Linotype" w:hAnsi="Palatino Linotype" w:cs="Times New Roman"/>
          <w:kern w:val="24"/>
        </w:rPr>
        <w:t>,</w:t>
      </w:r>
      <w:r w:rsidR="006E774B" w:rsidRPr="00943715">
        <w:rPr>
          <w:rFonts w:ascii="Palatino Linotype" w:hAnsi="Palatino Linotype" w:cs="Times New Roman"/>
          <w:kern w:val="24"/>
        </w:rPr>
        <w:t xml:space="preserve"> temos a seguinte explicação: Se alguém afirma que X </w:t>
      </w:r>
      <w:r w:rsidR="006E774B" w:rsidRPr="00943715">
        <w:rPr>
          <w:rFonts w:ascii="Palatino Linotype" w:hAnsi="Palatino Linotype" w:cs="Times New Roman"/>
          <w:i/>
          <w:kern w:val="24"/>
        </w:rPr>
        <w:t>parou de fazer</w:t>
      </w:r>
      <w:r w:rsidR="006E774B" w:rsidRPr="00943715">
        <w:rPr>
          <w:rFonts w:ascii="Palatino Linotype" w:hAnsi="Palatino Linotype" w:cs="Times New Roman"/>
          <w:kern w:val="24"/>
        </w:rPr>
        <w:t xml:space="preserve"> Y, então, pressupõe que X </w:t>
      </w:r>
      <w:r w:rsidR="006E774B" w:rsidRPr="00943715">
        <w:rPr>
          <w:rFonts w:ascii="Palatino Linotype" w:hAnsi="Palatino Linotype" w:cs="Times New Roman"/>
          <w:i/>
          <w:kern w:val="24"/>
        </w:rPr>
        <w:t>esteve fazendo</w:t>
      </w:r>
      <w:r w:rsidR="006E774B" w:rsidRPr="00943715">
        <w:rPr>
          <w:rFonts w:ascii="Palatino Linotype" w:hAnsi="Palatino Linotype" w:cs="Times New Roman"/>
          <w:kern w:val="24"/>
        </w:rPr>
        <w:t xml:space="preserve"> </w:t>
      </w:r>
      <w:r w:rsidR="00392247" w:rsidRPr="00943715">
        <w:rPr>
          <w:rFonts w:ascii="Palatino Linotype" w:hAnsi="Palatino Linotype" w:cs="Times New Roman"/>
          <w:kern w:val="24"/>
        </w:rPr>
        <w:t>Y</w:t>
      </w:r>
      <w:r w:rsidR="006E774B" w:rsidRPr="00943715">
        <w:rPr>
          <w:rFonts w:ascii="Palatino Linotype" w:hAnsi="Palatino Linotype" w:cs="Times New Roman"/>
          <w:kern w:val="24"/>
        </w:rPr>
        <w:t xml:space="preserve">, uma inferência compartilhada pela asserção de que X </w:t>
      </w:r>
      <w:r w:rsidR="006E774B" w:rsidRPr="00943715">
        <w:rPr>
          <w:rFonts w:ascii="Palatino Linotype" w:hAnsi="Palatino Linotype" w:cs="Times New Roman"/>
          <w:i/>
          <w:kern w:val="24"/>
        </w:rPr>
        <w:t>não parou de fazer</w:t>
      </w:r>
      <w:r w:rsidR="006E774B" w:rsidRPr="00943715">
        <w:rPr>
          <w:rFonts w:ascii="Palatino Linotype" w:hAnsi="Palatino Linotype" w:cs="Times New Roman"/>
          <w:kern w:val="24"/>
        </w:rPr>
        <w:t xml:space="preserve"> </w:t>
      </w:r>
      <w:r w:rsidR="00392247" w:rsidRPr="00943715">
        <w:rPr>
          <w:rFonts w:ascii="Palatino Linotype" w:hAnsi="Palatino Linotype" w:cs="Times New Roman"/>
          <w:kern w:val="24"/>
        </w:rPr>
        <w:t>Y</w:t>
      </w:r>
      <w:r w:rsidR="006E774B" w:rsidRPr="00943715">
        <w:rPr>
          <w:rFonts w:ascii="Palatino Linotype" w:hAnsi="Palatino Linotype" w:cs="Times New Roman"/>
          <w:kern w:val="24"/>
        </w:rPr>
        <w:t xml:space="preserve">. Portanto, o verbo </w:t>
      </w:r>
      <w:r w:rsidR="006E774B" w:rsidRPr="00943715">
        <w:rPr>
          <w:rFonts w:ascii="Palatino Linotype" w:hAnsi="Palatino Linotype" w:cs="Times New Roman"/>
          <w:i/>
          <w:kern w:val="24"/>
        </w:rPr>
        <w:t>parar</w:t>
      </w:r>
      <w:r w:rsidR="006E774B" w:rsidRPr="00943715">
        <w:rPr>
          <w:rFonts w:ascii="Palatino Linotype" w:hAnsi="Palatino Linotype" w:cs="Times New Roman"/>
          <w:kern w:val="24"/>
        </w:rPr>
        <w:t xml:space="preserve"> é o responsável pela pressuposição</w:t>
      </w:r>
      <w:r w:rsidR="004E1C45" w:rsidRPr="00943715">
        <w:rPr>
          <w:rFonts w:ascii="Palatino Linotype" w:hAnsi="Palatino Linotype" w:cs="Times New Roman"/>
          <w:kern w:val="24"/>
        </w:rPr>
        <w:t>, isto é, o acionador de pressuposição</w:t>
      </w:r>
      <w:r w:rsidR="006E774B" w:rsidRPr="00943715">
        <w:rPr>
          <w:rFonts w:ascii="Palatino Linotype" w:hAnsi="Palatino Linotype" w:cs="Times New Roman"/>
          <w:kern w:val="24"/>
        </w:rPr>
        <w:t>.</w:t>
      </w:r>
      <w:r w:rsidR="002B6357" w:rsidRPr="00943715">
        <w:rPr>
          <w:rFonts w:ascii="Palatino Linotype" w:hAnsi="Palatino Linotype" w:cs="Times New Roman"/>
          <w:kern w:val="24"/>
        </w:rPr>
        <w:t xml:space="preserve"> </w:t>
      </w:r>
    </w:p>
    <w:p w:rsidR="00E32A28" w:rsidRPr="00943715" w:rsidRDefault="00743FEC" w:rsidP="00EE4164">
      <w:pPr>
        <w:widowControl w:val="0"/>
        <w:autoSpaceDE w:val="0"/>
        <w:autoSpaceDN w:val="0"/>
        <w:adjustRightInd w:val="0"/>
        <w:spacing w:after="0" w:line="240" w:lineRule="auto"/>
        <w:jc w:val="both"/>
        <w:rPr>
          <w:rFonts w:ascii="Palatino Linotype" w:hAnsi="Palatino Linotype" w:cs="Times New Roman"/>
          <w:kern w:val="24"/>
        </w:rPr>
      </w:pPr>
      <w:r w:rsidRPr="00943715">
        <w:rPr>
          <w:rFonts w:ascii="Palatino Linotype" w:hAnsi="Palatino Linotype" w:cs="Times New Roman"/>
          <w:kern w:val="24"/>
        </w:rPr>
        <w:tab/>
      </w:r>
      <w:r w:rsidR="00E32A28" w:rsidRPr="00943715">
        <w:rPr>
          <w:rFonts w:ascii="Palatino Linotype" w:hAnsi="Palatino Linotype" w:cs="Times New Roman"/>
          <w:kern w:val="24"/>
        </w:rPr>
        <w:t xml:space="preserve">O subentendido </w:t>
      </w:r>
      <w:r w:rsidR="00413540" w:rsidRPr="00943715">
        <w:rPr>
          <w:rFonts w:ascii="Palatino Linotype" w:hAnsi="Palatino Linotype" w:cs="Times New Roman"/>
          <w:kern w:val="24"/>
        </w:rPr>
        <w:t>se diferencia da</w:t>
      </w:r>
      <w:r w:rsidR="00E32A28" w:rsidRPr="00943715">
        <w:rPr>
          <w:rFonts w:ascii="Palatino Linotype" w:hAnsi="Palatino Linotype" w:cs="Times New Roman"/>
          <w:kern w:val="24"/>
        </w:rPr>
        <w:t xml:space="preserve"> pressuposição, pois exige um raciocínio</w:t>
      </w:r>
      <w:r w:rsidR="009F709E" w:rsidRPr="00943715">
        <w:rPr>
          <w:rFonts w:ascii="Palatino Linotype" w:hAnsi="Palatino Linotype" w:cs="Times New Roman"/>
          <w:kern w:val="24"/>
        </w:rPr>
        <w:t xml:space="preserve"> cujo conteúdo proposicional extrapola a base linguística na qual se fundamenta</w:t>
      </w:r>
      <w:r w:rsidR="005F7574" w:rsidRPr="00943715">
        <w:rPr>
          <w:rFonts w:ascii="Palatino Linotype" w:hAnsi="Palatino Linotype" w:cs="Times New Roman"/>
          <w:kern w:val="24"/>
        </w:rPr>
        <w:t>. É uma outra forma de implícito, porém</w:t>
      </w:r>
      <w:r w:rsidR="00413540" w:rsidRPr="00943715">
        <w:rPr>
          <w:rFonts w:ascii="Palatino Linotype" w:hAnsi="Palatino Linotype" w:cs="Times New Roman"/>
          <w:kern w:val="24"/>
        </w:rPr>
        <w:t xml:space="preserve"> </w:t>
      </w:r>
      <w:r w:rsidR="00E32A28" w:rsidRPr="00943715">
        <w:rPr>
          <w:rFonts w:ascii="Palatino Linotype" w:hAnsi="Palatino Linotype" w:cs="Times New Roman"/>
          <w:kern w:val="24"/>
        </w:rPr>
        <w:t>de natureza dedutiva</w:t>
      </w:r>
      <w:r w:rsidR="005D6800" w:rsidRPr="00943715">
        <w:rPr>
          <w:rFonts w:ascii="Palatino Linotype" w:hAnsi="Palatino Linotype" w:cs="Times New Roman"/>
          <w:kern w:val="24"/>
        </w:rPr>
        <w:t>,</w:t>
      </w:r>
      <w:r w:rsidR="00E32A28" w:rsidRPr="00943715">
        <w:rPr>
          <w:rFonts w:ascii="Palatino Linotype" w:hAnsi="Palatino Linotype" w:cs="Times New Roman"/>
          <w:kern w:val="24"/>
        </w:rPr>
        <w:t xml:space="preserve"> </w:t>
      </w:r>
      <w:r w:rsidR="005F7574" w:rsidRPr="00943715">
        <w:rPr>
          <w:rFonts w:ascii="Palatino Linotype" w:hAnsi="Palatino Linotype" w:cs="Times New Roman"/>
          <w:kern w:val="24"/>
        </w:rPr>
        <w:t xml:space="preserve">obtida </w:t>
      </w:r>
      <w:r w:rsidR="00EC6E3F" w:rsidRPr="00943715">
        <w:rPr>
          <w:rFonts w:ascii="Palatino Linotype" w:hAnsi="Palatino Linotype" w:cs="Times New Roman"/>
          <w:kern w:val="24"/>
        </w:rPr>
        <w:t xml:space="preserve">não só </w:t>
      </w:r>
      <w:r w:rsidR="005F7574" w:rsidRPr="00943715">
        <w:rPr>
          <w:rFonts w:ascii="Palatino Linotype" w:hAnsi="Palatino Linotype" w:cs="Times New Roman"/>
          <w:kern w:val="24"/>
        </w:rPr>
        <w:t xml:space="preserve">a partir </w:t>
      </w:r>
      <w:r w:rsidR="00E32A28" w:rsidRPr="00943715">
        <w:rPr>
          <w:rFonts w:ascii="Palatino Linotype" w:hAnsi="Palatino Linotype" w:cs="Times New Roman"/>
          <w:kern w:val="24"/>
        </w:rPr>
        <w:t>do sentido literal</w:t>
      </w:r>
      <w:r w:rsidR="00EC6E3F" w:rsidRPr="00943715">
        <w:rPr>
          <w:rFonts w:ascii="Palatino Linotype" w:hAnsi="Palatino Linotype" w:cs="Times New Roman"/>
          <w:kern w:val="24"/>
        </w:rPr>
        <w:t xml:space="preserve">, mas </w:t>
      </w:r>
      <w:r w:rsidR="005D6800" w:rsidRPr="00943715">
        <w:rPr>
          <w:rFonts w:ascii="Palatino Linotype" w:hAnsi="Palatino Linotype" w:cs="Times New Roman"/>
          <w:kern w:val="24"/>
        </w:rPr>
        <w:t xml:space="preserve">também do contexto, isto é, </w:t>
      </w:r>
      <w:r w:rsidR="00E32A28" w:rsidRPr="00943715">
        <w:rPr>
          <w:rFonts w:ascii="Palatino Linotype" w:hAnsi="Palatino Linotype" w:cs="Times New Roman"/>
          <w:kern w:val="24"/>
        </w:rPr>
        <w:t>obtém</w:t>
      </w:r>
      <w:r w:rsidR="005D6800" w:rsidRPr="00943715">
        <w:rPr>
          <w:rFonts w:ascii="Palatino Linotype" w:hAnsi="Palatino Linotype" w:cs="Times New Roman"/>
          <w:kern w:val="24"/>
        </w:rPr>
        <w:t>-se</w:t>
      </w:r>
      <w:r w:rsidR="00E32A28" w:rsidRPr="00943715">
        <w:rPr>
          <w:rFonts w:ascii="Palatino Linotype" w:hAnsi="Palatino Linotype" w:cs="Times New Roman"/>
          <w:kern w:val="24"/>
        </w:rPr>
        <w:t xml:space="preserve"> uma informação através de uma </w:t>
      </w:r>
      <w:proofErr w:type="spellStart"/>
      <w:r w:rsidR="00E32A28" w:rsidRPr="00943715">
        <w:rPr>
          <w:rFonts w:ascii="Palatino Linotype" w:hAnsi="Palatino Linotype" w:cs="Times New Roman"/>
          <w:i/>
          <w:kern w:val="24"/>
        </w:rPr>
        <w:t>dérmach</w:t>
      </w:r>
      <w:r w:rsidR="004E1C45" w:rsidRPr="00943715">
        <w:rPr>
          <w:rFonts w:ascii="Palatino Linotype" w:hAnsi="Palatino Linotype" w:cs="Times New Roman"/>
          <w:i/>
          <w:kern w:val="24"/>
        </w:rPr>
        <w:t>e</w:t>
      </w:r>
      <w:proofErr w:type="spellEnd"/>
      <w:r w:rsidR="004E1C45" w:rsidRPr="00943715">
        <w:rPr>
          <w:rFonts w:ascii="Palatino Linotype" w:hAnsi="Palatino Linotype" w:cs="Times New Roman"/>
          <w:i/>
          <w:kern w:val="24"/>
        </w:rPr>
        <w:t xml:space="preserve"> </w:t>
      </w:r>
      <w:r w:rsidR="00E32A28" w:rsidRPr="00943715">
        <w:rPr>
          <w:rFonts w:ascii="Palatino Linotype" w:hAnsi="Palatino Linotype" w:cs="Times New Roman"/>
          <w:kern w:val="24"/>
        </w:rPr>
        <w:t xml:space="preserve">discursiva, que viabiliza duas principais leis do discurso, a </w:t>
      </w:r>
      <w:proofErr w:type="spellStart"/>
      <w:r w:rsidR="00E32A28" w:rsidRPr="00943715">
        <w:rPr>
          <w:rFonts w:ascii="Palatino Linotype" w:hAnsi="Palatino Linotype" w:cs="Times New Roman"/>
          <w:kern w:val="24"/>
        </w:rPr>
        <w:t>informatividade</w:t>
      </w:r>
      <w:proofErr w:type="spellEnd"/>
      <w:r w:rsidR="00E32A28" w:rsidRPr="00943715">
        <w:rPr>
          <w:rFonts w:ascii="Palatino Linotype" w:hAnsi="Palatino Linotype" w:cs="Times New Roman"/>
          <w:kern w:val="24"/>
        </w:rPr>
        <w:t xml:space="preserve"> e exaustividade. No ato subentendido, “a interpretação decorre de uma interrogação que se refere não ao enunciado, mas à enunciação” (CERVONI, 1989, p. 99). </w:t>
      </w:r>
    </w:p>
    <w:p w:rsidR="00E32A28" w:rsidRDefault="00E32A28"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43715">
        <w:rPr>
          <w:rFonts w:ascii="Palatino Linotype" w:hAnsi="Palatino Linotype" w:cs="Times New Roman"/>
          <w:kern w:val="24"/>
        </w:rPr>
        <w:t>Os subentendidos são insinuações que proporcionam ao</w:t>
      </w:r>
      <w:r w:rsidR="00EC6E3F" w:rsidRPr="00943715">
        <w:rPr>
          <w:rFonts w:ascii="Palatino Linotype" w:hAnsi="Palatino Linotype" w:cs="Times New Roman"/>
          <w:kern w:val="24"/>
        </w:rPr>
        <w:t xml:space="preserve"> produtor do enunciado</w:t>
      </w:r>
      <w:r w:rsidRPr="00943715">
        <w:rPr>
          <w:rFonts w:ascii="Palatino Linotype" w:hAnsi="Palatino Linotype" w:cs="Times New Roman"/>
          <w:kern w:val="24"/>
        </w:rPr>
        <w:t xml:space="preserve"> um </w:t>
      </w:r>
      <w:proofErr w:type="spellStart"/>
      <w:r w:rsidRPr="00943715">
        <w:rPr>
          <w:rFonts w:ascii="Palatino Linotype" w:hAnsi="Palatino Linotype" w:cs="Times New Roman"/>
          <w:kern w:val="24"/>
        </w:rPr>
        <w:t>descomprometimento</w:t>
      </w:r>
      <w:proofErr w:type="spellEnd"/>
      <w:r w:rsidRPr="00943715">
        <w:rPr>
          <w:rFonts w:ascii="Palatino Linotype" w:hAnsi="Palatino Linotype" w:cs="Times New Roman"/>
          <w:kern w:val="24"/>
        </w:rPr>
        <w:t xml:space="preserve"> com a interpretação do outro. O </w:t>
      </w:r>
      <w:r w:rsidR="00EC6E3F" w:rsidRPr="00943715">
        <w:rPr>
          <w:rFonts w:ascii="Palatino Linotype" w:hAnsi="Palatino Linotype" w:cs="Times New Roman"/>
          <w:kern w:val="24"/>
        </w:rPr>
        <w:t xml:space="preserve">ouvinte </w:t>
      </w:r>
      <w:r w:rsidRPr="00943715">
        <w:rPr>
          <w:rFonts w:ascii="Palatino Linotype" w:hAnsi="Palatino Linotype" w:cs="Times New Roman"/>
          <w:kern w:val="24"/>
        </w:rPr>
        <w:t xml:space="preserve">pode ou não concordar com o </w:t>
      </w:r>
      <w:r w:rsidR="00EC6E3F" w:rsidRPr="00943715">
        <w:rPr>
          <w:rFonts w:ascii="Palatino Linotype" w:hAnsi="Palatino Linotype" w:cs="Times New Roman"/>
          <w:kern w:val="24"/>
        </w:rPr>
        <w:t>aquele que produz o discurso</w:t>
      </w:r>
      <w:r w:rsidRPr="00943715">
        <w:rPr>
          <w:rFonts w:ascii="Palatino Linotype" w:hAnsi="Palatino Linotype" w:cs="Times New Roman"/>
          <w:kern w:val="24"/>
        </w:rPr>
        <w:t xml:space="preserve">. Neste caso, </w:t>
      </w:r>
      <w:r w:rsidR="00651E14" w:rsidRPr="00943715">
        <w:rPr>
          <w:rFonts w:ascii="Palatino Linotype" w:hAnsi="Palatino Linotype" w:cs="Times New Roman"/>
          <w:kern w:val="24"/>
        </w:rPr>
        <w:t>aquele que diz algo</w:t>
      </w:r>
      <w:r w:rsidRPr="00943715">
        <w:rPr>
          <w:rFonts w:ascii="Palatino Linotype" w:hAnsi="Palatino Linotype" w:cs="Times New Roman"/>
          <w:kern w:val="24"/>
        </w:rPr>
        <w:t xml:space="preserve"> pode usar aquela velha frase “sou responsável pelo que digo e não pelo que você entende”. O subentendido pode ser uma grande ferramenta de proteção e </w:t>
      </w:r>
      <w:r w:rsidR="00651E14" w:rsidRPr="00943715">
        <w:rPr>
          <w:rFonts w:ascii="Palatino Linotype" w:hAnsi="Palatino Linotype" w:cs="Times New Roman"/>
          <w:kern w:val="24"/>
        </w:rPr>
        <w:t xml:space="preserve">de </w:t>
      </w:r>
      <w:r w:rsidRPr="00943715">
        <w:rPr>
          <w:rFonts w:ascii="Palatino Linotype" w:hAnsi="Palatino Linotype" w:cs="Times New Roman"/>
          <w:kern w:val="24"/>
        </w:rPr>
        <w:t xml:space="preserve">protesto ao mesmo tempo. O autor pode expor algo sem se prejudicar e pode também influenciar alguém a fazer algo em um determinado ambiente sem </w:t>
      </w:r>
      <w:r w:rsidRPr="00943715">
        <w:rPr>
          <w:rFonts w:ascii="Palatino Linotype" w:hAnsi="Palatino Linotype" w:cs="Times New Roman"/>
          <w:i/>
          <w:kern w:val="24"/>
        </w:rPr>
        <w:t xml:space="preserve">dizer </w:t>
      </w:r>
      <w:r w:rsidRPr="00943715">
        <w:rPr>
          <w:rFonts w:ascii="Palatino Linotype" w:hAnsi="Palatino Linotype" w:cs="Times New Roman"/>
          <w:kern w:val="24"/>
        </w:rPr>
        <w:t>e até mesmo transferir a culpa depois</w:t>
      </w:r>
      <w:r w:rsidR="00651E14" w:rsidRPr="00943715">
        <w:rPr>
          <w:rFonts w:ascii="Palatino Linotype" w:hAnsi="Palatino Linotype" w:cs="Times New Roman"/>
          <w:kern w:val="24"/>
        </w:rPr>
        <w:t>, caso lev</w:t>
      </w:r>
      <w:r w:rsidR="00675000">
        <w:rPr>
          <w:rFonts w:ascii="Palatino Linotype" w:hAnsi="Palatino Linotype" w:cs="Times New Roman"/>
          <w:kern w:val="24"/>
        </w:rPr>
        <w:t>e alguém a realizar alguma ação</w:t>
      </w:r>
      <w:r w:rsidRPr="00904AC7">
        <w:rPr>
          <w:rFonts w:ascii="Palatino Linotype" w:hAnsi="Palatino Linotype" w:cs="Times New Roman"/>
          <w:kern w:val="24"/>
        </w:rPr>
        <w:t>. Por exemplo,</w:t>
      </w:r>
      <w:r w:rsidR="00904AC7">
        <w:rPr>
          <w:rFonts w:ascii="Palatino Linotype" w:hAnsi="Palatino Linotype" w:cs="Times New Roman"/>
          <w:kern w:val="24"/>
        </w:rPr>
        <w:t xml:space="preserve"> i</w:t>
      </w:r>
      <w:r w:rsidRPr="00904AC7">
        <w:rPr>
          <w:rFonts w:ascii="Palatino Linotype" w:hAnsi="Palatino Linotype" w:cs="Times New Roman"/>
          <w:kern w:val="24"/>
        </w:rPr>
        <w:t xml:space="preserve">maginemos uma sala abafada e duas pessoas dentro dela. Uma </w:t>
      </w:r>
      <w:r w:rsidR="00B94351" w:rsidRPr="00904AC7">
        <w:rPr>
          <w:rFonts w:ascii="Palatino Linotype" w:hAnsi="Palatino Linotype" w:cs="Times New Roman"/>
          <w:kern w:val="24"/>
        </w:rPr>
        <w:t xml:space="preserve">delas </w:t>
      </w:r>
      <w:r w:rsidRPr="00904AC7">
        <w:rPr>
          <w:rFonts w:ascii="Palatino Linotype" w:hAnsi="Palatino Linotype" w:cs="Times New Roman"/>
          <w:kern w:val="24"/>
        </w:rPr>
        <w:t>diz:</w:t>
      </w:r>
      <w:r w:rsidR="00904AC7">
        <w:rPr>
          <w:rFonts w:ascii="Palatino Linotype" w:hAnsi="Palatino Linotype" w:cs="Times New Roman"/>
          <w:kern w:val="24"/>
        </w:rPr>
        <w:t xml:space="preserve"> </w:t>
      </w:r>
    </w:p>
    <w:p w:rsidR="00904AC7" w:rsidRPr="00904AC7" w:rsidRDefault="00904AC7"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E32A28" w:rsidRDefault="00601A5E"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softHyphen/>
      </w:r>
      <w:r w:rsidRPr="00904AC7">
        <w:rPr>
          <w:rFonts w:ascii="Palatino Linotype" w:hAnsi="Palatino Linotype" w:cs="Times New Roman"/>
          <w:kern w:val="24"/>
        </w:rPr>
        <w:softHyphen/>
      </w:r>
      <w:r w:rsidRPr="00904AC7">
        <w:rPr>
          <w:rFonts w:ascii="Palatino Linotype" w:hAnsi="Palatino Linotype" w:cs="Times New Roman"/>
          <w:kern w:val="24"/>
        </w:rPr>
        <w:softHyphen/>
      </w:r>
      <w:r w:rsidR="00153BF2" w:rsidRPr="00904AC7">
        <w:rPr>
          <w:rFonts w:ascii="Palatino Linotype" w:hAnsi="Palatino Linotype" w:cs="Times New Roman"/>
          <w:kern w:val="24"/>
        </w:rPr>
        <w:t xml:space="preserve">— </w:t>
      </w:r>
      <w:r w:rsidR="00E32A28" w:rsidRPr="00904AC7">
        <w:rPr>
          <w:rFonts w:ascii="Palatino Linotype" w:hAnsi="Palatino Linotype" w:cs="Times New Roman"/>
          <w:kern w:val="24"/>
        </w:rPr>
        <w:t>Nossa</w:t>
      </w:r>
      <w:r w:rsidR="00153BF2" w:rsidRPr="00904AC7">
        <w:rPr>
          <w:rFonts w:ascii="Palatino Linotype" w:hAnsi="Palatino Linotype" w:cs="Times New Roman"/>
          <w:kern w:val="24"/>
        </w:rPr>
        <w:t>,</w:t>
      </w:r>
      <w:r w:rsidR="00E32A28" w:rsidRPr="00904AC7">
        <w:rPr>
          <w:rFonts w:ascii="Palatino Linotype" w:hAnsi="Palatino Linotype" w:cs="Times New Roman"/>
          <w:kern w:val="24"/>
        </w:rPr>
        <w:t xml:space="preserve"> que calor!</w:t>
      </w:r>
    </w:p>
    <w:p w:rsidR="00904AC7" w:rsidRPr="00904AC7" w:rsidRDefault="00904AC7"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E32A28" w:rsidRDefault="00E32A28"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Suponhamos que a outra pessoa seja alguém que goste muito de agradar e então abre a janela para que entre um ar e refresque o ambiente e cause então um maior conforto a outra pessoa. De repente começa a chover</w:t>
      </w:r>
      <w:r w:rsidR="00153BF2" w:rsidRPr="00904AC7">
        <w:rPr>
          <w:rFonts w:ascii="Palatino Linotype" w:hAnsi="Palatino Linotype" w:cs="Times New Roman"/>
          <w:kern w:val="24"/>
        </w:rPr>
        <w:t>,</w:t>
      </w:r>
      <w:r w:rsidRPr="00904AC7">
        <w:rPr>
          <w:rFonts w:ascii="Palatino Linotype" w:hAnsi="Palatino Linotype" w:cs="Times New Roman"/>
          <w:kern w:val="24"/>
        </w:rPr>
        <w:t xml:space="preserve"> e o sofá que estava próximo à janela fica ensopado de água e quando a dona da casa chega...</w:t>
      </w:r>
    </w:p>
    <w:p w:rsidR="00904AC7" w:rsidRPr="00904AC7" w:rsidRDefault="00904AC7"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E32A28" w:rsidRPr="00904AC7" w:rsidRDefault="00153BF2"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w:t>
      </w:r>
      <w:r w:rsidR="00256FDF" w:rsidRPr="00904AC7">
        <w:rPr>
          <w:rFonts w:ascii="Palatino Linotype" w:hAnsi="Palatino Linotype" w:cs="Times New Roman"/>
          <w:kern w:val="24"/>
        </w:rPr>
        <w:t xml:space="preserve"> </w:t>
      </w:r>
      <w:r w:rsidR="00E32A28" w:rsidRPr="00904AC7">
        <w:rPr>
          <w:rFonts w:ascii="Palatino Linotype" w:hAnsi="Palatino Linotype" w:cs="Times New Roman"/>
          <w:kern w:val="24"/>
        </w:rPr>
        <w:t xml:space="preserve">Quem foi que abriu a janela? </w:t>
      </w:r>
      <w:r w:rsidR="00B064FC" w:rsidRPr="00904AC7">
        <w:rPr>
          <w:rFonts w:ascii="Palatino Linotype" w:hAnsi="Palatino Linotype" w:cs="Times New Roman"/>
          <w:kern w:val="24"/>
        </w:rPr>
        <w:t>E</w:t>
      </w:r>
      <w:r w:rsidR="00E32A28" w:rsidRPr="00904AC7">
        <w:rPr>
          <w:rFonts w:ascii="Palatino Linotype" w:hAnsi="Palatino Linotype" w:cs="Times New Roman"/>
          <w:kern w:val="24"/>
        </w:rPr>
        <w:t>u a</w:t>
      </w:r>
      <w:r w:rsidR="00256FDF" w:rsidRPr="00904AC7">
        <w:rPr>
          <w:rFonts w:ascii="Palatino Linotype" w:hAnsi="Palatino Linotype" w:cs="Times New Roman"/>
          <w:kern w:val="24"/>
        </w:rPr>
        <w:t xml:space="preserve"> </w:t>
      </w:r>
      <w:r w:rsidR="00E32A28" w:rsidRPr="00904AC7">
        <w:rPr>
          <w:rFonts w:ascii="Palatino Linotype" w:hAnsi="Palatino Linotype" w:cs="Times New Roman"/>
          <w:kern w:val="24"/>
        </w:rPr>
        <w:t>deixei fechada!</w:t>
      </w:r>
    </w:p>
    <w:p w:rsidR="00E32A28" w:rsidRPr="00904AC7" w:rsidRDefault="00153BF2"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w:t>
      </w:r>
      <w:r w:rsidR="00256FDF" w:rsidRPr="00904AC7">
        <w:rPr>
          <w:rFonts w:ascii="Palatino Linotype" w:hAnsi="Palatino Linotype" w:cs="Times New Roman"/>
          <w:kern w:val="24"/>
        </w:rPr>
        <w:t xml:space="preserve"> </w:t>
      </w:r>
      <w:r w:rsidRPr="00904AC7">
        <w:rPr>
          <w:rFonts w:ascii="Palatino Linotype" w:hAnsi="Palatino Linotype" w:cs="Times New Roman"/>
          <w:kern w:val="24"/>
        </w:rPr>
        <w:t>A</w:t>
      </w:r>
      <w:r w:rsidR="00E32A28" w:rsidRPr="00904AC7">
        <w:rPr>
          <w:rFonts w:ascii="Palatino Linotype" w:hAnsi="Palatino Linotype" w:cs="Times New Roman"/>
          <w:kern w:val="24"/>
        </w:rPr>
        <w:t xml:space="preserve"> Fernanda pediu pra eu abrir...</w:t>
      </w:r>
    </w:p>
    <w:p w:rsidR="00E32A28" w:rsidRPr="00904AC7" w:rsidRDefault="00153BF2"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w:t>
      </w:r>
      <w:r w:rsidR="00256FDF" w:rsidRPr="00904AC7">
        <w:rPr>
          <w:rFonts w:ascii="Palatino Linotype" w:hAnsi="Palatino Linotype" w:cs="Times New Roman"/>
          <w:kern w:val="24"/>
        </w:rPr>
        <w:t xml:space="preserve"> </w:t>
      </w:r>
      <w:r w:rsidR="00E32A28" w:rsidRPr="00904AC7">
        <w:rPr>
          <w:rFonts w:ascii="Palatino Linotype" w:hAnsi="Palatino Linotype" w:cs="Times New Roman"/>
          <w:kern w:val="24"/>
        </w:rPr>
        <w:t>Como? Eu não pedi nada, Arthur.</w:t>
      </w:r>
    </w:p>
    <w:p w:rsidR="00E32A28" w:rsidRPr="00904AC7" w:rsidRDefault="00153BF2"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w:t>
      </w:r>
      <w:r w:rsidR="00256FDF" w:rsidRPr="00904AC7">
        <w:rPr>
          <w:rFonts w:ascii="Palatino Linotype" w:hAnsi="Palatino Linotype" w:cs="Times New Roman"/>
          <w:kern w:val="24"/>
        </w:rPr>
        <w:t xml:space="preserve"> </w:t>
      </w:r>
      <w:r w:rsidR="00B064FC" w:rsidRPr="00904AC7">
        <w:rPr>
          <w:rFonts w:ascii="Palatino Linotype" w:hAnsi="Palatino Linotype" w:cs="Times New Roman"/>
          <w:kern w:val="24"/>
        </w:rPr>
        <w:t>M</w:t>
      </w:r>
      <w:r w:rsidR="00E32A28" w:rsidRPr="00904AC7">
        <w:rPr>
          <w:rFonts w:ascii="Palatino Linotype" w:hAnsi="Palatino Linotype" w:cs="Times New Roman"/>
          <w:kern w:val="24"/>
        </w:rPr>
        <w:t>as, você disse que estava com calor.</w:t>
      </w:r>
    </w:p>
    <w:p w:rsidR="00E32A28" w:rsidRPr="00904AC7" w:rsidRDefault="00153BF2"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w:t>
      </w:r>
      <w:r w:rsidR="00256FDF" w:rsidRPr="00904AC7">
        <w:rPr>
          <w:rFonts w:ascii="Palatino Linotype" w:hAnsi="Palatino Linotype" w:cs="Times New Roman"/>
          <w:kern w:val="24"/>
        </w:rPr>
        <w:t xml:space="preserve"> </w:t>
      </w:r>
      <w:r w:rsidR="00E32A28" w:rsidRPr="00904AC7">
        <w:rPr>
          <w:rFonts w:ascii="Palatino Linotype" w:hAnsi="Palatino Linotype" w:cs="Times New Roman"/>
          <w:kern w:val="24"/>
        </w:rPr>
        <w:t>Justamente. Eu disse que estava com calor. Não disse pra você abrir a janela!</w:t>
      </w:r>
    </w:p>
    <w:p w:rsidR="00392247" w:rsidRPr="00904AC7" w:rsidRDefault="00392247"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E32A28" w:rsidRPr="00904AC7" w:rsidRDefault="00E32A28"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 xml:space="preserve">Como podemos observar, Arthur teve uma interpretação a respeito </w:t>
      </w:r>
      <w:r w:rsidR="00153BF2" w:rsidRPr="00904AC7">
        <w:rPr>
          <w:rFonts w:ascii="Palatino Linotype" w:hAnsi="Palatino Linotype" w:cs="Times New Roman"/>
          <w:kern w:val="24"/>
        </w:rPr>
        <w:t>da fala de Fernanda, no entanto</w:t>
      </w:r>
      <w:r w:rsidRPr="00904AC7">
        <w:rPr>
          <w:rFonts w:ascii="Palatino Linotype" w:hAnsi="Palatino Linotype" w:cs="Times New Roman"/>
          <w:kern w:val="24"/>
        </w:rPr>
        <w:t xml:space="preserve"> Fernanda utilizou um recurso argumentativo que a permitiu influenciar e se descomprometer com o ocorrido, aliás, ela não tinha </w:t>
      </w:r>
      <w:r w:rsidRPr="00904AC7">
        <w:rPr>
          <w:rFonts w:ascii="Palatino Linotype" w:hAnsi="Palatino Linotype" w:cs="Times New Roman"/>
          <w:i/>
          <w:kern w:val="24"/>
        </w:rPr>
        <w:t>dito</w:t>
      </w:r>
      <w:r w:rsidRPr="00904AC7">
        <w:rPr>
          <w:rFonts w:ascii="Palatino Linotype" w:hAnsi="Palatino Linotype" w:cs="Times New Roman"/>
          <w:kern w:val="24"/>
        </w:rPr>
        <w:t xml:space="preserve"> nada mesmo. </w:t>
      </w:r>
      <w:r w:rsidRPr="00904AC7">
        <w:rPr>
          <w:rFonts w:ascii="Palatino Linotype" w:hAnsi="Palatino Linotype" w:cs="Times New Roman"/>
          <w:kern w:val="24"/>
        </w:rPr>
        <w:lastRenderedPageBreak/>
        <w:t xml:space="preserve">“Em todos os casos, [no subentendido], o que desencadeia a interpretação não é a pergunta </w:t>
      </w:r>
      <w:r w:rsidR="002101B9" w:rsidRPr="00904AC7">
        <w:rPr>
          <w:rFonts w:ascii="Palatino Linotype" w:hAnsi="Palatino Linotype" w:cs="Times New Roman"/>
          <w:kern w:val="24"/>
        </w:rPr>
        <w:t>'</w:t>
      </w:r>
      <w:r w:rsidRPr="00904AC7">
        <w:rPr>
          <w:rFonts w:ascii="Palatino Linotype" w:hAnsi="Palatino Linotype" w:cs="Times New Roman"/>
          <w:kern w:val="24"/>
        </w:rPr>
        <w:t>O que diz o locutor?</w:t>
      </w:r>
      <w:r w:rsidR="002101B9" w:rsidRPr="00904AC7">
        <w:rPr>
          <w:rFonts w:ascii="Palatino Linotype" w:hAnsi="Palatino Linotype" w:cs="Times New Roman"/>
          <w:kern w:val="24"/>
        </w:rPr>
        <w:t>'</w:t>
      </w:r>
      <w:r w:rsidRPr="00904AC7">
        <w:rPr>
          <w:rFonts w:ascii="Palatino Linotype" w:hAnsi="Palatino Linotype" w:cs="Times New Roman"/>
          <w:kern w:val="24"/>
        </w:rPr>
        <w:t xml:space="preserve"> mas a pergunta, </w:t>
      </w:r>
      <w:r w:rsidR="002101B9" w:rsidRPr="00904AC7">
        <w:rPr>
          <w:rFonts w:ascii="Palatino Linotype" w:hAnsi="Palatino Linotype" w:cs="Times New Roman"/>
          <w:kern w:val="24"/>
        </w:rPr>
        <w:t>'</w:t>
      </w:r>
      <w:r w:rsidRPr="00904AC7">
        <w:rPr>
          <w:rFonts w:ascii="Palatino Linotype" w:hAnsi="Palatino Linotype" w:cs="Times New Roman"/>
          <w:kern w:val="24"/>
        </w:rPr>
        <w:t>Por que o locutor, no contexto atual, diz o que diz?</w:t>
      </w:r>
      <w:r w:rsidR="002101B9" w:rsidRPr="00904AC7">
        <w:rPr>
          <w:rFonts w:ascii="Palatino Linotype" w:hAnsi="Palatino Linotype" w:cs="Times New Roman"/>
          <w:kern w:val="24"/>
        </w:rPr>
        <w:t>'</w:t>
      </w:r>
      <w:r w:rsidRPr="00904AC7">
        <w:rPr>
          <w:rFonts w:ascii="Palatino Linotype" w:hAnsi="Palatino Linotype" w:cs="Times New Roman"/>
          <w:kern w:val="24"/>
        </w:rPr>
        <w:t>” (CERVONI, 1989, p. 99)</w:t>
      </w:r>
      <w:r w:rsidR="00153BF2" w:rsidRPr="00904AC7">
        <w:rPr>
          <w:rFonts w:ascii="Palatino Linotype" w:hAnsi="Palatino Linotype" w:cs="Times New Roman"/>
          <w:kern w:val="24"/>
        </w:rPr>
        <w:t>. O</w:t>
      </w:r>
      <w:r w:rsidRPr="00904AC7">
        <w:rPr>
          <w:rFonts w:ascii="Palatino Linotype" w:hAnsi="Palatino Linotype" w:cs="Times New Roman"/>
          <w:kern w:val="24"/>
        </w:rPr>
        <w:t xml:space="preserve"> </w:t>
      </w:r>
      <w:proofErr w:type="spellStart"/>
      <w:r w:rsidRPr="00904AC7">
        <w:rPr>
          <w:rFonts w:ascii="Palatino Linotype" w:hAnsi="Palatino Linotype" w:cs="Times New Roman"/>
          <w:kern w:val="24"/>
        </w:rPr>
        <w:t>locutário</w:t>
      </w:r>
      <w:proofErr w:type="spellEnd"/>
      <w:r w:rsidRPr="00904AC7">
        <w:rPr>
          <w:rFonts w:ascii="Palatino Linotype" w:hAnsi="Palatino Linotype" w:cs="Times New Roman"/>
          <w:kern w:val="24"/>
        </w:rPr>
        <w:t xml:space="preserve"> pode até estar certo sobre a intenção do locutor, no entanto, corre o risco de ser desmentido. O locutor</w:t>
      </w:r>
      <w:r w:rsidR="000F07FE" w:rsidRPr="00904AC7">
        <w:rPr>
          <w:rStyle w:val="Refdenotaderodap"/>
          <w:rFonts w:ascii="Palatino Linotype" w:hAnsi="Palatino Linotype" w:cs="Times New Roman"/>
          <w:kern w:val="24"/>
        </w:rPr>
        <w:footnoteReference w:id="2"/>
      </w:r>
      <w:r w:rsidRPr="00904AC7">
        <w:rPr>
          <w:rFonts w:ascii="Palatino Linotype" w:hAnsi="Palatino Linotype" w:cs="Times New Roman"/>
          <w:kern w:val="24"/>
        </w:rPr>
        <w:t xml:space="preserve"> pode se impor, “Eu não disse!”.</w:t>
      </w:r>
    </w:p>
    <w:p w:rsidR="00E32A28" w:rsidRPr="00904AC7" w:rsidRDefault="00E32A28"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 xml:space="preserve">O subentendido não se resume apenas ao ato comunicativo oral. Ele pode estar presente também, por exemplo, em um anúncio ou placa de loja com o seguinte texto, “aberta </w:t>
      </w:r>
      <w:r w:rsidR="00E768B2" w:rsidRPr="00904AC7">
        <w:rPr>
          <w:rFonts w:ascii="Palatino Linotype" w:hAnsi="Palatino Linotype" w:cs="Times New Roman"/>
          <w:kern w:val="24"/>
        </w:rPr>
        <w:t xml:space="preserve">às </w:t>
      </w:r>
      <w:r w:rsidRPr="00904AC7">
        <w:rPr>
          <w:rFonts w:ascii="Palatino Linotype" w:hAnsi="Palatino Linotype" w:cs="Times New Roman"/>
          <w:kern w:val="24"/>
        </w:rPr>
        <w:t>terças”</w:t>
      </w:r>
      <w:r w:rsidR="00153BF2" w:rsidRPr="00904AC7">
        <w:rPr>
          <w:rFonts w:ascii="Palatino Linotype" w:hAnsi="Palatino Linotype" w:cs="Times New Roman"/>
          <w:kern w:val="24"/>
        </w:rPr>
        <w:t>,</w:t>
      </w:r>
      <w:r w:rsidRPr="00904AC7">
        <w:rPr>
          <w:rFonts w:ascii="Palatino Linotype" w:hAnsi="Palatino Linotype" w:cs="Times New Roman"/>
          <w:kern w:val="24"/>
        </w:rPr>
        <w:t xml:space="preserve"> exigindo uma presunção de </w:t>
      </w:r>
      <w:proofErr w:type="spellStart"/>
      <w:r w:rsidRPr="00904AC7">
        <w:rPr>
          <w:rFonts w:ascii="Palatino Linotype" w:hAnsi="Palatino Linotype" w:cs="Times New Roman"/>
          <w:kern w:val="24"/>
        </w:rPr>
        <w:t>informatividade</w:t>
      </w:r>
      <w:proofErr w:type="spellEnd"/>
      <w:r w:rsidR="004329C8" w:rsidRPr="00904AC7">
        <w:rPr>
          <w:rStyle w:val="Refdenotaderodap"/>
          <w:rFonts w:ascii="Palatino Linotype" w:hAnsi="Palatino Linotype" w:cs="Times New Roman"/>
          <w:kern w:val="24"/>
        </w:rPr>
        <w:footnoteReference w:id="3"/>
      </w:r>
      <w:r w:rsidRPr="00904AC7">
        <w:rPr>
          <w:rFonts w:ascii="Palatino Linotype" w:hAnsi="Palatino Linotype" w:cs="Times New Roman"/>
          <w:kern w:val="24"/>
        </w:rPr>
        <w:t xml:space="preserve"> e um grau de intepretação utilizando a lei da exaustividade para entender que o que a placa quer dizer é “aberta </w:t>
      </w:r>
      <w:r w:rsidRPr="00904AC7">
        <w:rPr>
          <w:rFonts w:ascii="Palatino Linotype" w:hAnsi="Palatino Linotype" w:cs="Times New Roman"/>
          <w:i/>
          <w:kern w:val="24"/>
        </w:rPr>
        <w:t>apenas</w:t>
      </w:r>
      <w:r w:rsidRPr="00904AC7">
        <w:rPr>
          <w:rFonts w:ascii="Palatino Linotype" w:hAnsi="Palatino Linotype" w:cs="Times New Roman"/>
          <w:kern w:val="24"/>
        </w:rPr>
        <w:t xml:space="preserve"> terça-feira”</w:t>
      </w:r>
      <w:r w:rsidR="00355EA0" w:rsidRPr="00904AC7">
        <w:rPr>
          <w:rFonts w:ascii="Palatino Linotype" w:hAnsi="Palatino Linotype" w:cs="Times New Roman"/>
          <w:kern w:val="24"/>
        </w:rPr>
        <w:t xml:space="preserve"> (DUCROT, </w:t>
      </w:r>
      <w:r w:rsidR="003F11DE" w:rsidRPr="00904AC7">
        <w:rPr>
          <w:rFonts w:ascii="Palatino Linotype" w:hAnsi="Palatino Linotype" w:cs="Times New Roman"/>
          <w:kern w:val="24"/>
        </w:rPr>
        <w:t>1977, p. 147-8)</w:t>
      </w:r>
      <w:r w:rsidRPr="00904AC7">
        <w:rPr>
          <w:rFonts w:ascii="Palatino Linotype" w:hAnsi="Palatino Linotype" w:cs="Times New Roman"/>
          <w:kern w:val="24"/>
        </w:rPr>
        <w:t xml:space="preserve">. A </w:t>
      </w:r>
      <w:proofErr w:type="spellStart"/>
      <w:r w:rsidRPr="00904AC7">
        <w:rPr>
          <w:rFonts w:ascii="Palatino Linotype" w:hAnsi="Palatino Linotype" w:cs="Times New Roman"/>
          <w:i/>
          <w:kern w:val="24"/>
        </w:rPr>
        <w:t>dérmache</w:t>
      </w:r>
      <w:proofErr w:type="spellEnd"/>
      <w:r w:rsidRPr="00904AC7">
        <w:rPr>
          <w:rFonts w:ascii="Palatino Linotype" w:hAnsi="Palatino Linotype" w:cs="Times New Roman"/>
          <w:kern w:val="24"/>
        </w:rPr>
        <w:t xml:space="preserve"> discursiva pela qual interpretamos um enunciado que comporta subentendidos viola uma norma da comunicação, pois comete uma infração ao nível literal desencadeando novos sentidos a partir do não d</w:t>
      </w:r>
      <w:r w:rsidR="009025D3" w:rsidRPr="00904AC7">
        <w:rPr>
          <w:rFonts w:ascii="Palatino Linotype" w:hAnsi="Palatino Linotype" w:cs="Times New Roman"/>
          <w:kern w:val="24"/>
        </w:rPr>
        <w:t>ito, mas presumido. Sendo assim,</w:t>
      </w:r>
    </w:p>
    <w:p w:rsidR="005800B2" w:rsidRPr="00904AC7" w:rsidRDefault="005800B2"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0C661A" w:rsidRPr="00904AC7" w:rsidRDefault="00E32A28" w:rsidP="00675000">
      <w:pPr>
        <w:widowControl w:val="0"/>
        <w:autoSpaceDE w:val="0"/>
        <w:autoSpaceDN w:val="0"/>
        <w:adjustRightInd w:val="0"/>
        <w:spacing w:after="0" w:line="240" w:lineRule="auto"/>
        <w:ind w:left="1418"/>
        <w:jc w:val="both"/>
        <w:rPr>
          <w:rFonts w:ascii="Palatino Linotype" w:hAnsi="Palatino Linotype" w:cs="Times New Roman"/>
          <w:kern w:val="24"/>
          <w:sz w:val="20"/>
        </w:rPr>
      </w:pPr>
      <w:proofErr w:type="gramStart"/>
      <w:r w:rsidRPr="00904AC7">
        <w:rPr>
          <w:rFonts w:ascii="Palatino Linotype" w:hAnsi="Palatino Linotype" w:cs="Times New Roman"/>
          <w:kern w:val="24"/>
          <w:sz w:val="20"/>
        </w:rPr>
        <w:t>a</w:t>
      </w:r>
      <w:proofErr w:type="gramEnd"/>
      <w:r w:rsidRPr="00904AC7">
        <w:rPr>
          <w:rFonts w:ascii="Palatino Linotype" w:hAnsi="Palatino Linotype" w:cs="Times New Roman"/>
          <w:kern w:val="24"/>
          <w:sz w:val="20"/>
        </w:rPr>
        <w:t xml:space="preserve"> oposição entre as duas formas de implícito que são os pressupostos e os subentendidos pode ser resumida da seguinte maneira: o ato de pressuposição é imediato, primitivo, não derivável, enquanto o ato realizado através do subentendido é um ato derivado. (CERVONI, 1989, p. 99).</w:t>
      </w:r>
    </w:p>
    <w:p w:rsidR="005800B2" w:rsidRPr="00904AC7" w:rsidRDefault="000C661A" w:rsidP="00EE4164">
      <w:pPr>
        <w:widowControl w:val="0"/>
        <w:autoSpaceDE w:val="0"/>
        <w:autoSpaceDN w:val="0"/>
        <w:adjustRightInd w:val="0"/>
        <w:spacing w:after="0" w:line="240" w:lineRule="auto"/>
        <w:jc w:val="both"/>
        <w:rPr>
          <w:rFonts w:ascii="Palatino Linotype" w:hAnsi="Palatino Linotype" w:cs="Times New Roman"/>
          <w:kern w:val="24"/>
        </w:rPr>
      </w:pPr>
      <w:r w:rsidRPr="00904AC7">
        <w:rPr>
          <w:rFonts w:ascii="Palatino Linotype" w:hAnsi="Palatino Linotype" w:cs="Times New Roman"/>
          <w:kern w:val="24"/>
        </w:rPr>
        <w:tab/>
      </w:r>
    </w:p>
    <w:p w:rsidR="00562CB8" w:rsidRPr="00904AC7" w:rsidRDefault="009025D3"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04AC7">
        <w:rPr>
          <w:rFonts w:ascii="Palatino Linotype" w:hAnsi="Palatino Linotype" w:cs="Times New Roman"/>
          <w:kern w:val="24"/>
        </w:rPr>
        <w:t>O</w:t>
      </w:r>
      <w:r w:rsidR="000C661A" w:rsidRPr="00904AC7">
        <w:rPr>
          <w:rFonts w:ascii="Palatino Linotype" w:hAnsi="Palatino Linotype" w:cs="Times New Roman"/>
          <w:kern w:val="24"/>
        </w:rPr>
        <w:t xml:space="preserve">utro aspecto do subentendido diz respeito </w:t>
      </w:r>
      <w:r w:rsidRPr="00904AC7">
        <w:rPr>
          <w:rFonts w:ascii="Palatino Linotype" w:hAnsi="Palatino Linotype" w:cs="Times New Roman"/>
          <w:kern w:val="24"/>
        </w:rPr>
        <w:t>à</w:t>
      </w:r>
      <w:r w:rsidR="000C661A" w:rsidRPr="00904AC7">
        <w:rPr>
          <w:rFonts w:ascii="Palatino Linotype" w:hAnsi="Palatino Linotype" w:cs="Times New Roman"/>
          <w:kern w:val="24"/>
        </w:rPr>
        <w:t xml:space="preserve"> resistência às transformações sintáticas feitas pela negação e </w:t>
      </w:r>
      <w:r w:rsidR="00924767" w:rsidRPr="00904AC7">
        <w:rPr>
          <w:rFonts w:ascii="Palatino Linotype" w:hAnsi="Palatino Linotype" w:cs="Times New Roman"/>
          <w:kern w:val="24"/>
        </w:rPr>
        <w:t xml:space="preserve">pela </w:t>
      </w:r>
      <w:r w:rsidR="000C661A" w:rsidRPr="00904AC7">
        <w:rPr>
          <w:rFonts w:ascii="Palatino Linotype" w:hAnsi="Palatino Linotype" w:cs="Times New Roman"/>
          <w:kern w:val="24"/>
        </w:rPr>
        <w:t>interrogação. Por não se tratar de um componente linguístico, mas sim de um componente retórico, o subentendido não tem suas bases na sig</w:t>
      </w:r>
      <w:r w:rsidRPr="00904AC7">
        <w:rPr>
          <w:rFonts w:ascii="Palatino Linotype" w:hAnsi="Palatino Linotype" w:cs="Times New Roman"/>
          <w:kern w:val="24"/>
        </w:rPr>
        <w:t xml:space="preserve">nificação, mas na enunciação, </w:t>
      </w:r>
      <w:r w:rsidR="000C661A" w:rsidRPr="00904AC7">
        <w:rPr>
          <w:rFonts w:ascii="Palatino Linotype" w:hAnsi="Palatino Linotype" w:cs="Times New Roman"/>
          <w:kern w:val="24"/>
        </w:rPr>
        <w:t>fundamentando</w:t>
      </w:r>
      <w:r w:rsidRPr="00904AC7">
        <w:rPr>
          <w:rFonts w:ascii="Palatino Linotype" w:hAnsi="Palatino Linotype" w:cs="Times New Roman"/>
          <w:kern w:val="24"/>
        </w:rPr>
        <w:t>-se</w:t>
      </w:r>
      <w:r w:rsidR="000C661A" w:rsidRPr="00904AC7">
        <w:rPr>
          <w:rFonts w:ascii="Palatino Linotype" w:hAnsi="Palatino Linotype" w:cs="Times New Roman"/>
          <w:kern w:val="24"/>
        </w:rPr>
        <w:t xml:space="preserve"> em enunciado + contexto.</w:t>
      </w:r>
      <w:r w:rsidR="00562CB8" w:rsidRPr="00904AC7">
        <w:rPr>
          <w:rFonts w:ascii="Palatino Linotype" w:hAnsi="Palatino Linotype" w:cs="Times New Roman"/>
          <w:kern w:val="24"/>
        </w:rPr>
        <w:t xml:space="preserve"> Por esse motivo</w:t>
      </w:r>
      <w:r w:rsidRPr="00904AC7">
        <w:rPr>
          <w:rFonts w:ascii="Palatino Linotype" w:hAnsi="Palatino Linotype" w:cs="Times New Roman"/>
          <w:kern w:val="24"/>
        </w:rPr>
        <w:t>,</w:t>
      </w:r>
      <w:r w:rsidR="00562CB8" w:rsidRPr="00904AC7">
        <w:rPr>
          <w:rFonts w:ascii="Palatino Linotype" w:hAnsi="Palatino Linotype" w:cs="Times New Roman"/>
          <w:kern w:val="24"/>
        </w:rPr>
        <w:t xml:space="preserve"> a compreensão é comprometida, diferente</w:t>
      </w:r>
      <w:r w:rsidRPr="00904AC7">
        <w:rPr>
          <w:rFonts w:ascii="Palatino Linotype" w:hAnsi="Palatino Linotype" w:cs="Times New Roman"/>
          <w:kern w:val="24"/>
        </w:rPr>
        <w:t>mente</w:t>
      </w:r>
      <w:r w:rsidR="00562CB8" w:rsidRPr="00904AC7">
        <w:rPr>
          <w:rFonts w:ascii="Palatino Linotype" w:hAnsi="Palatino Linotype" w:cs="Times New Roman"/>
          <w:kern w:val="24"/>
        </w:rPr>
        <w:t xml:space="preserve"> da pressuposição ela não se dá por um conhecimento passado ou já existente do locutor e interlocutor, mas posterior </w:t>
      </w:r>
      <w:r w:rsidRPr="00904AC7">
        <w:rPr>
          <w:rFonts w:ascii="Palatino Linotype" w:hAnsi="Palatino Linotype" w:cs="Times New Roman"/>
          <w:kern w:val="24"/>
        </w:rPr>
        <w:t xml:space="preserve">a uma </w:t>
      </w:r>
      <w:r w:rsidR="00562CB8" w:rsidRPr="00904AC7">
        <w:rPr>
          <w:rFonts w:ascii="Palatino Linotype" w:hAnsi="Palatino Linotype" w:cs="Times New Roman"/>
          <w:kern w:val="24"/>
        </w:rPr>
        <w:t>reflexão do ouvinte</w:t>
      </w:r>
      <w:r w:rsidRPr="00904AC7">
        <w:rPr>
          <w:rFonts w:ascii="Palatino Linotype" w:hAnsi="Palatino Linotype" w:cs="Times New Roman"/>
          <w:kern w:val="24"/>
        </w:rPr>
        <w:t>,</w:t>
      </w:r>
      <w:r w:rsidR="00562CB8" w:rsidRPr="00904AC7">
        <w:rPr>
          <w:rFonts w:ascii="Palatino Linotype" w:hAnsi="Palatino Linotype" w:cs="Times New Roman"/>
          <w:kern w:val="24"/>
        </w:rPr>
        <w:t xml:space="preserve"> que analisará a circunstância pela qual o locutor transmitiu a mensagem. Segundo </w:t>
      </w:r>
      <w:proofErr w:type="spellStart"/>
      <w:r w:rsidR="00562CB8" w:rsidRPr="00904AC7">
        <w:rPr>
          <w:rFonts w:ascii="Palatino Linotype" w:hAnsi="Palatino Linotype" w:cs="Times New Roman"/>
          <w:kern w:val="24"/>
        </w:rPr>
        <w:t>Lebler</w:t>
      </w:r>
      <w:proofErr w:type="spellEnd"/>
      <w:r w:rsidR="00562CB8" w:rsidRPr="00904AC7">
        <w:rPr>
          <w:rFonts w:ascii="Palatino Linotype" w:hAnsi="Palatino Linotype" w:cs="Times New Roman"/>
          <w:kern w:val="24"/>
        </w:rPr>
        <w:t xml:space="preserve"> (2016</w:t>
      </w:r>
      <w:r w:rsidR="00092FD9" w:rsidRPr="00904AC7">
        <w:rPr>
          <w:rFonts w:ascii="Palatino Linotype" w:hAnsi="Palatino Linotype" w:cs="Times New Roman"/>
          <w:kern w:val="24"/>
        </w:rPr>
        <w:t>, p. 311</w:t>
      </w:r>
      <w:r w:rsidR="00562CB8" w:rsidRPr="00904AC7">
        <w:rPr>
          <w:rFonts w:ascii="Palatino Linotype" w:hAnsi="Palatino Linotype" w:cs="Times New Roman"/>
          <w:kern w:val="24"/>
        </w:rPr>
        <w:t>)</w:t>
      </w:r>
      <w:r w:rsidR="00116A24" w:rsidRPr="00904AC7">
        <w:rPr>
          <w:rFonts w:ascii="Palatino Linotype" w:hAnsi="Palatino Linotype" w:cs="Times New Roman"/>
          <w:kern w:val="24"/>
        </w:rPr>
        <w:t>,</w:t>
      </w:r>
      <w:r w:rsidR="00092FD9" w:rsidRPr="00904AC7">
        <w:rPr>
          <w:rFonts w:ascii="Palatino Linotype" w:hAnsi="Palatino Linotype" w:cs="Times New Roman"/>
          <w:kern w:val="24"/>
        </w:rPr>
        <w:t xml:space="preserve"> “</w:t>
      </w:r>
      <w:r w:rsidR="00562CB8" w:rsidRPr="00904AC7">
        <w:rPr>
          <w:rFonts w:ascii="Palatino Linotype" w:hAnsi="Palatino Linotype" w:cs="Times New Roman"/>
          <w:kern w:val="24"/>
        </w:rPr>
        <w:t>O locutor beneficia-se do conteúdo linguístico que enuncia, pois, a partir dele, comunica ao destinatário da mensagem um conteúdo derivado, que não encontra fundamento na significação</w:t>
      </w:r>
      <w:r w:rsidR="00092FD9" w:rsidRPr="00904AC7">
        <w:rPr>
          <w:rFonts w:ascii="Palatino Linotype" w:hAnsi="Palatino Linotype" w:cs="Times New Roman"/>
          <w:kern w:val="24"/>
        </w:rPr>
        <w:t>.”</w:t>
      </w:r>
    </w:p>
    <w:p w:rsidR="00483528" w:rsidRPr="00904AC7" w:rsidRDefault="008E32DB"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Diferenciando-se</w:t>
      </w:r>
      <w:r w:rsidR="00596CF8" w:rsidRPr="00904AC7">
        <w:rPr>
          <w:rFonts w:ascii="Palatino Linotype" w:hAnsi="Palatino Linotype" w:cs="Times New Roman"/>
          <w:kern w:val="24"/>
        </w:rPr>
        <w:t xml:space="preserve"> </w:t>
      </w:r>
      <w:r w:rsidRPr="00904AC7">
        <w:rPr>
          <w:rFonts w:ascii="Palatino Linotype" w:hAnsi="Palatino Linotype" w:cs="Times New Roman"/>
          <w:kern w:val="24"/>
        </w:rPr>
        <w:t>d</w:t>
      </w:r>
      <w:r w:rsidR="00596CF8" w:rsidRPr="00904AC7">
        <w:rPr>
          <w:rFonts w:ascii="Palatino Linotype" w:hAnsi="Palatino Linotype" w:cs="Times New Roman"/>
          <w:kern w:val="24"/>
        </w:rPr>
        <w:t>a pressuposição, no subentendido é possível se obter o encadeamento da sequência do discurso por meio de um processo argumentativo</w:t>
      </w:r>
      <w:r w:rsidRPr="00904AC7">
        <w:rPr>
          <w:rFonts w:ascii="Palatino Linotype" w:hAnsi="Palatino Linotype" w:cs="Times New Roman"/>
          <w:kern w:val="24"/>
        </w:rPr>
        <w:t xml:space="preserve"> decorrente</w:t>
      </w:r>
      <w:r w:rsidR="00596CF8" w:rsidRPr="00904AC7">
        <w:rPr>
          <w:rFonts w:ascii="Palatino Linotype" w:hAnsi="Palatino Linotype" w:cs="Times New Roman"/>
          <w:kern w:val="24"/>
        </w:rPr>
        <w:t xml:space="preserve"> </w:t>
      </w:r>
      <w:r w:rsidR="00535CE2" w:rsidRPr="00904AC7">
        <w:rPr>
          <w:rFonts w:ascii="Palatino Linotype" w:hAnsi="Palatino Linotype" w:cs="Times New Roman"/>
          <w:kern w:val="24"/>
        </w:rPr>
        <w:t>de processos inferenciais</w:t>
      </w:r>
      <w:r w:rsidR="00596CF8" w:rsidRPr="00904AC7">
        <w:rPr>
          <w:rFonts w:ascii="Palatino Linotype" w:hAnsi="Palatino Linotype" w:cs="Times New Roman"/>
          <w:kern w:val="24"/>
        </w:rPr>
        <w:t xml:space="preserve">. </w:t>
      </w:r>
      <w:proofErr w:type="spellStart"/>
      <w:r w:rsidR="00596CF8" w:rsidRPr="00904AC7">
        <w:rPr>
          <w:rFonts w:ascii="Palatino Linotype" w:hAnsi="Palatino Linotype" w:cs="Times New Roman"/>
          <w:kern w:val="24"/>
        </w:rPr>
        <w:t>Lebler</w:t>
      </w:r>
      <w:proofErr w:type="spellEnd"/>
      <w:r w:rsidR="00596CF8" w:rsidRPr="00904AC7">
        <w:rPr>
          <w:rFonts w:ascii="Palatino Linotype" w:hAnsi="Palatino Linotype" w:cs="Times New Roman"/>
          <w:kern w:val="24"/>
        </w:rPr>
        <w:t xml:space="preserve"> (2016</w:t>
      </w:r>
      <w:r w:rsidR="002F08E3" w:rsidRPr="00904AC7">
        <w:rPr>
          <w:rFonts w:ascii="Palatino Linotype" w:hAnsi="Palatino Linotype" w:cs="Times New Roman"/>
          <w:kern w:val="24"/>
        </w:rPr>
        <w:t>, p.</w:t>
      </w:r>
      <w:r w:rsidR="00392247" w:rsidRPr="00904AC7">
        <w:rPr>
          <w:rFonts w:ascii="Palatino Linotype" w:hAnsi="Palatino Linotype" w:cs="Times New Roman"/>
          <w:kern w:val="24"/>
        </w:rPr>
        <w:t xml:space="preserve"> </w:t>
      </w:r>
      <w:r w:rsidR="002F08E3" w:rsidRPr="00904AC7">
        <w:rPr>
          <w:rFonts w:ascii="Palatino Linotype" w:hAnsi="Palatino Linotype" w:cs="Times New Roman"/>
          <w:kern w:val="24"/>
        </w:rPr>
        <w:t>311</w:t>
      </w:r>
      <w:r w:rsidR="00596CF8" w:rsidRPr="00904AC7">
        <w:rPr>
          <w:rFonts w:ascii="Palatino Linotype" w:hAnsi="Palatino Linotype" w:cs="Times New Roman"/>
          <w:kern w:val="24"/>
        </w:rPr>
        <w:t>)</w:t>
      </w:r>
      <w:r w:rsidR="00F76420" w:rsidRPr="00904AC7">
        <w:rPr>
          <w:rFonts w:ascii="Palatino Linotype" w:hAnsi="Palatino Linotype" w:cs="Times New Roman"/>
          <w:kern w:val="24"/>
        </w:rPr>
        <w:t xml:space="preserve"> ilustra isso, a partir de uma </w:t>
      </w:r>
      <w:r w:rsidR="00F76420" w:rsidRPr="00904AC7">
        <w:rPr>
          <w:rFonts w:ascii="Palatino Linotype" w:hAnsi="Palatino Linotype" w:cs="Times New Roman"/>
          <w:kern w:val="24"/>
        </w:rPr>
        <w:lastRenderedPageBreak/>
        <w:t xml:space="preserve">situação hipotética, em que os componentes do diálogo são um orientador e seu aluno (de doutorado). </w:t>
      </w:r>
      <w:r w:rsidR="001E114A" w:rsidRPr="00904AC7">
        <w:rPr>
          <w:rFonts w:ascii="Palatino Linotype" w:hAnsi="Palatino Linotype" w:cs="Times New Roman"/>
          <w:kern w:val="24"/>
        </w:rPr>
        <w:t>O exemplo apresentado pela autora pode ser resumido do seguinte modo:</w:t>
      </w:r>
    </w:p>
    <w:p w:rsidR="00596CF8" w:rsidRPr="00904AC7" w:rsidRDefault="002F08E3" w:rsidP="00EE4164">
      <w:pPr>
        <w:widowControl w:val="0"/>
        <w:autoSpaceDE w:val="0"/>
        <w:autoSpaceDN w:val="0"/>
        <w:adjustRightInd w:val="0"/>
        <w:spacing w:after="0" w:line="240" w:lineRule="auto"/>
        <w:ind w:firstLine="708"/>
        <w:jc w:val="both"/>
        <w:rPr>
          <w:rFonts w:ascii="Palatino Linotype" w:hAnsi="Palatino Linotype" w:cs="Times New Roman"/>
          <w:i/>
          <w:kern w:val="24"/>
        </w:rPr>
      </w:pPr>
      <w:r w:rsidRPr="00904AC7">
        <w:rPr>
          <w:rFonts w:ascii="Palatino Linotype" w:hAnsi="Palatino Linotype" w:cs="Times New Roman"/>
          <w:kern w:val="24"/>
        </w:rPr>
        <w:t xml:space="preserve">O locutor-orientador, </w:t>
      </w:r>
      <w:r w:rsidR="001E114A" w:rsidRPr="00904AC7">
        <w:rPr>
          <w:rFonts w:ascii="Palatino Linotype" w:hAnsi="Palatino Linotype" w:cs="Times New Roman"/>
          <w:kern w:val="24"/>
        </w:rPr>
        <w:t xml:space="preserve">ao produzir o enunciado </w:t>
      </w:r>
      <w:r w:rsidRPr="00904AC7">
        <w:rPr>
          <w:rFonts w:ascii="Palatino Linotype" w:hAnsi="Palatino Linotype" w:cs="Times New Roman"/>
          <w:i/>
          <w:kern w:val="24"/>
        </w:rPr>
        <w:t>Pedro concluiu seu doutorado em apenas dois anos</w:t>
      </w:r>
      <w:r w:rsidRPr="00904AC7">
        <w:rPr>
          <w:rFonts w:ascii="Palatino Linotype" w:hAnsi="Palatino Linotype" w:cs="Times New Roman"/>
          <w:kern w:val="24"/>
        </w:rPr>
        <w:t xml:space="preserve">, </w:t>
      </w:r>
      <w:r w:rsidR="001E114A" w:rsidRPr="00904AC7">
        <w:rPr>
          <w:rFonts w:ascii="Palatino Linotype" w:hAnsi="Palatino Linotype" w:cs="Times New Roman"/>
          <w:kern w:val="24"/>
        </w:rPr>
        <w:t xml:space="preserve">pode estar querendo veicular uma mensagem subentendida ao interlocutor (Paulo): </w:t>
      </w:r>
      <w:r w:rsidRPr="00904AC7">
        <w:rPr>
          <w:rFonts w:ascii="Palatino Linotype" w:hAnsi="Palatino Linotype" w:cs="Times New Roman"/>
          <w:i/>
          <w:kern w:val="24"/>
        </w:rPr>
        <w:t>Gostaria que você concluísse seu doutorado antes do prazo</w:t>
      </w:r>
      <w:r w:rsidR="00483528" w:rsidRPr="00904AC7">
        <w:rPr>
          <w:rFonts w:ascii="Palatino Linotype" w:hAnsi="Palatino Linotype" w:cs="Times New Roman"/>
          <w:kern w:val="24"/>
        </w:rPr>
        <w:t xml:space="preserve">; </w:t>
      </w:r>
      <w:r w:rsidR="009025D3" w:rsidRPr="00904AC7">
        <w:rPr>
          <w:rFonts w:ascii="Palatino Linotype" w:hAnsi="Palatino Linotype" w:cs="Times New Roman"/>
          <w:kern w:val="24"/>
        </w:rPr>
        <w:t>ao que P</w:t>
      </w:r>
      <w:r w:rsidR="00483528" w:rsidRPr="00904AC7">
        <w:rPr>
          <w:rFonts w:ascii="Palatino Linotype" w:hAnsi="Palatino Linotype" w:cs="Times New Roman"/>
          <w:kern w:val="24"/>
        </w:rPr>
        <w:t>aulo</w:t>
      </w:r>
      <w:r w:rsidR="009025D3" w:rsidRPr="00904AC7">
        <w:rPr>
          <w:rFonts w:ascii="Palatino Linotype" w:hAnsi="Palatino Linotype" w:cs="Times New Roman"/>
          <w:kern w:val="24"/>
        </w:rPr>
        <w:t xml:space="preserve"> poderia responder </w:t>
      </w:r>
      <w:r w:rsidRPr="00904AC7">
        <w:rPr>
          <w:rFonts w:ascii="Palatino Linotype" w:hAnsi="Palatino Linotype" w:cs="Times New Roman"/>
          <w:i/>
          <w:kern w:val="24"/>
        </w:rPr>
        <w:t>Eu não concluirei meu doutorado antes do fim do prazo, pois preciso realizar uma longa coleta de dados</w:t>
      </w:r>
      <w:r w:rsidRPr="00904AC7">
        <w:rPr>
          <w:rFonts w:ascii="Palatino Linotype" w:hAnsi="Palatino Linotype" w:cs="Times New Roman"/>
          <w:kern w:val="24"/>
        </w:rPr>
        <w:t xml:space="preserve">. O locutor-orientador poderia negar o subentendido, afirmando </w:t>
      </w:r>
      <w:r w:rsidRPr="00904AC7">
        <w:rPr>
          <w:rFonts w:ascii="Palatino Linotype" w:hAnsi="Palatino Linotype" w:cs="Times New Roman"/>
          <w:i/>
          <w:kern w:val="24"/>
        </w:rPr>
        <w:t>Pedro concluiu seu doutorado precocemente, pois foi aprovado em um concurso público.</w:t>
      </w:r>
    </w:p>
    <w:p w:rsidR="002F08E3" w:rsidRPr="00904AC7" w:rsidRDefault="004F6F62"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04AC7">
        <w:rPr>
          <w:rFonts w:ascii="Palatino Linotype" w:hAnsi="Palatino Linotype" w:cs="Times New Roman"/>
          <w:kern w:val="24"/>
        </w:rPr>
        <w:t>Acrescentando o</w:t>
      </w:r>
      <w:r w:rsidR="003739D0" w:rsidRPr="00904AC7">
        <w:rPr>
          <w:rFonts w:ascii="Palatino Linotype" w:hAnsi="Palatino Linotype" w:cs="Times New Roman"/>
          <w:kern w:val="24"/>
        </w:rPr>
        <w:t xml:space="preserve"> componente retórico</w:t>
      </w:r>
      <w:r w:rsidRPr="00904AC7">
        <w:rPr>
          <w:rFonts w:ascii="Palatino Linotype" w:hAnsi="Palatino Linotype" w:cs="Times New Roman"/>
          <w:kern w:val="24"/>
        </w:rPr>
        <w:t xml:space="preserve">, </w:t>
      </w:r>
      <w:r w:rsidR="00E52DBC" w:rsidRPr="00904AC7">
        <w:rPr>
          <w:rFonts w:ascii="Palatino Linotype" w:hAnsi="Palatino Linotype" w:cs="Times New Roman"/>
          <w:kern w:val="24"/>
        </w:rPr>
        <w:t xml:space="preserve">verifica-se </w:t>
      </w:r>
      <w:r w:rsidRPr="00904AC7">
        <w:rPr>
          <w:rFonts w:ascii="Palatino Linotype" w:hAnsi="Palatino Linotype" w:cs="Times New Roman"/>
          <w:kern w:val="24"/>
        </w:rPr>
        <w:t>que</w:t>
      </w:r>
      <w:r w:rsidR="009025D3" w:rsidRPr="00904AC7">
        <w:rPr>
          <w:rFonts w:ascii="Palatino Linotype" w:hAnsi="Palatino Linotype" w:cs="Times New Roman"/>
          <w:kern w:val="24"/>
        </w:rPr>
        <w:t>,</w:t>
      </w:r>
      <w:r w:rsidRPr="00904AC7">
        <w:rPr>
          <w:rFonts w:ascii="Palatino Linotype" w:hAnsi="Palatino Linotype" w:cs="Times New Roman"/>
          <w:kern w:val="24"/>
        </w:rPr>
        <w:t xml:space="preserve"> a partir dele</w:t>
      </w:r>
      <w:r w:rsidR="009025D3" w:rsidRPr="00904AC7">
        <w:rPr>
          <w:rFonts w:ascii="Palatino Linotype" w:hAnsi="Palatino Linotype" w:cs="Times New Roman"/>
          <w:kern w:val="24"/>
        </w:rPr>
        <w:t>,</w:t>
      </w:r>
      <w:r w:rsidR="003739D0" w:rsidRPr="00904AC7">
        <w:rPr>
          <w:rFonts w:ascii="Palatino Linotype" w:hAnsi="Palatino Linotype" w:cs="Times New Roman"/>
          <w:kern w:val="24"/>
        </w:rPr>
        <w:t xml:space="preserve"> tem-se “a perspectiva de concluir atos de fala inconclusos, de acordo com as situações em que são proferidos” (</w:t>
      </w:r>
      <w:r w:rsidR="00392247" w:rsidRPr="00904AC7">
        <w:rPr>
          <w:rFonts w:ascii="Palatino Linotype" w:hAnsi="Palatino Linotype" w:cs="Times New Roman"/>
          <w:kern w:val="24"/>
        </w:rPr>
        <w:t>ZANDWAIS, 1990, p. 31</w:t>
      </w:r>
      <w:r w:rsidR="003739D0" w:rsidRPr="00904AC7">
        <w:rPr>
          <w:rFonts w:ascii="Palatino Linotype" w:hAnsi="Palatino Linotype" w:cs="Times New Roman"/>
          <w:kern w:val="24"/>
        </w:rPr>
        <w:t>)</w:t>
      </w:r>
      <w:r w:rsidR="009025D3" w:rsidRPr="00904AC7">
        <w:rPr>
          <w:rFonts w:ascii="Palatino Linotype" w:hAnsi="Palatino Linotype" w:cs="Times New Roman"/>
          <w:kern w:val="24"/>
        </w:rPr>
        <w:t>. S</w:t>
      </w:r>
      <w:r w:rsidR="003739D0" w:rsidRPr="00904AC7">
        <w:rPr>
          <w:rFonts w:ascii="Palatino Linotype" w:hAnsi="Palatino Linotype" w:cs="Times New Roman"/>
          <w:kern w:val="24"/>
        </w:rPr>
        <w:t xml:space="preserve">endo assim, os sentidos subentendidos se encontram </w:t>
      </w:r>
      <w:r w:rsidR="00483528" w:rsidRPr="00904AC7">
        <w:rPr>
          <w:rFonts w:ascii="Palatino Linotype" w:hAnsi="Palatino Linotype" w:cs="Times New Roman"/>
          <w:kern w:val="24"/>
        </w:rPr>
        <w:t>descolados da</w:t>
      </w:r>
      <w:r w:rsidR="003739D0" w:rsidRPr="00904AC7">
        <w:rPr>
          <w:rFonts w:ascii="Palatino Linotype" w:hAnsi="Palatino Linotype" w:cs="Times New Roman"/>
          <w:kern w:val="24"/>
        </w:rPr>
        <w:t xml:space="preserve"> significação e derivados</w:t>
      </w:r>
      <w:r w:rsidR="0004746E" w:rsidRPr="00904AC7">
        <w:rPr>
          <w:rFonts w:ascii="Palatino Linotype" w:hAnsi="Palatino Linotype" w:cs="Times New Roman"/>
          <w:kern w:val="24"/>
        </w:rPr>
        <w:t xml:space="preserve"> de elementos contextuais</w:t>
      </w:r>
      <w:r w:rsidR="003739D0" w:rsidRPr="00904AC7">
        <w:rPr>
          <w:rFonts w:ascii="Palatino Linotype" w:hAnsi="Palatino Linotype" w:cs="Times New Roman"/>
          <w:kern w:val="24"/>
        </w:rPr>
        <w:t>, mas constitu</w:t>
      </w:r>
      <w:r w:rsidR="009E2F6B" w:rsidRPr="00904AC7">
        <w:rPr>
          <w:rFonts w:ascii="Palatino Linotype" w:hAnsi="Palatino Linotype" w:cs="Times New Roman"/>
          <w:kern w:val="24"/>
        </w:rPr>
        <w:t>em</w:t>
      </w:r>
      <w:r w:rsidR="003739D0" w:rsidRPr="00904AC7">
        <w:rPr>
          <w:rFonts w:ascii="Palatino Linotype" w:hAnsi="Palatino Linotype" w:cs="Times New Roman"/>
          <w:kern w:val="24"/>
        </w:rPr>
        <w:t>-se como um ato de fala configurad</w:t>
      </w:r>
      <w:r w:rsidR="009E2F6B" w:rsidRPr="00904AC7">
        <w:rPr>
          <w:rFonts w:ascii="Palatino Linotype" w:hAnsi="Palatino Linotype" w:cs="Times New Roman"/>
          <w:kern w:val="24"/>
        </w:rPr>
        <w:t>o</w:t>
      </w:r>
      <w:r w:rsidR="003739D0" w:rsidRPr="00904AC7">
        <w:rPr>
          <w:rFonts w:ascii="Palatino Linotype" w:hAnsi="Palatino Linotype" w:cs="Times New Roman"/>
          <w:kern w:val="24"/>
        </w:rPr>
        <w:t xml:space="preserve"> no acréscimo pela interpretação do ouvinte.</w:t>
      </w:r>
      <w:r w:rsidR="00BB3699" w:rsidRPr="00904AC7">
        <w:rPr>
          <w:rFonts w:ascii="Palatino Linotype" w:hAnsi="Palatino Linotype" w:cs="Times New Roman"/>
          <w:kern w:val="24"/>
        </w:rPr>
        <w:t xml:space="preserve"> </w:t>
      </w:r>
      <w:r w:rsidR="0004746E" w:rsidRPr="00904AC7">
        <w:rPr>
          <w:rFonts w:ascii="Palatino Linotype" w:hAnsi="Palatino Linotype" w:cs="Times New Roman"/>
          <w:kern w:val="24"/>
        </w:rPr>
        <w:t>Nos subentendidos</w:t>
      </w:r>
      <w:r w:rsidR="00904AC7">
        <w:rPr>
          <w:rFonts w:ascii="Palatino Linotype" w:hAnsi="Palatino Linotype" w:cs="Times New Roman"/>
          <w:kern w:val="24"/>
        </w:rPr>
        <w:t>,</w:t>
      </w:r>
      <w:r w:rsidR="0004746E" w:rsidRPr="00904AC7">
        <w:rPr>
          <w:rFonts w:ascii="Palatino Linotype" w:hAnsi="Palatino Linotype" w:cs="Times New Roman"/>
          <w:kern w:val="24"/>
        </w:rPr>
        <w:t xml:space="preserve"> </w:t>
      </w:r>
      <w:r w:rsidR="00BB3699" w:rsidRPr="00904AC7">
        <w:rPr>
          <w:rFonts w:ascii="Palatino Linotype" w:hAnsi="Palatino Linotype" w:cs="Times New Roman"/>
          <w:kern w:val="24"/>
        </w:rPr>
        <w:t>o locutor não fica constrangido a aceitar o acréscimo</w:t>
      </w:r>
      <w:r w:rsidR="0095684F" w:rsidRPr="00904AC7">
        <w:rPr>
          <w:rFonts w:ascii="Palatino Linotype" w:hAnsi="Palatino Linotype" w:cs="Times New Roman"/>
          <w:kern w:val="24"/>
        </w:rPr>
        <w:t>,</w:t>
      </w:r>
      <w:r w:rsidR="00BB3699" w:rsidRPr="00904AC7">
        <w:rPr>
          <w:rFonts w:ascii="Palatino Linotype" w:hAnsi="Palatino Linotype" w:cs="Times New Roman"/>
          <w:kern w:val="24"/>
        </w:rPr>
        <w:t xml:space="preserve"> podendo sempre apelar ao sentido liter</w:t>
      </w:r>
      <w:r w:rsidR="008E32DB" w:rsidRPr="00904AC7">
        <w:rPr>
          <w:rFonts w:ascii="Palatino Linotype" w:hAnsi="Palatino Linotype" w:cs="Times New Roman"/>
          <w:kern w:val="24"/>
        </w:rPr>
        <w:t xml:space="preserve">al do seu enunciado para negar </w:t>
      </w:r>
      <w:r w:rsidR="00BB3699" w:rsidRPr="00904AC7">
        <w:rPr>
          <w:rFonts w:ascii="Palatino Linotype" w:hAnsi="Palatino Linotype" w:cs="Times New Roman"/>
          <w:kern w:val="24"/>
        </w:rPr>
        <w:t>sua intenção de comunicar tal interpretação. “O uso de um enunciado com pressupostos já impõe ao destinatário a imagem do discurso do locutor, enquanto o subentendido é o resultado ao qual o interlocutor chega a partir da imagem que o locutor deu ao seu discurso, como</w:t>
      </w:r>
      <w:r w:rsidRPr="00904AC7">
        <w:rPr>
          <w:rFonts w:ascii="Palatino Linotype" w:hAnsi="Palatino Linotype" w:cs="Times New Roman"/>
          <w:kern w:val="24"/>
        </w:rPr>
        <w:t xml:space="preserve"> um efeito secundário deste.” (</w:t>
      </w:r>
      <w:r w:rsidR="00392247" w:rsidRPr="00904AC7">
        <w:rPr>
          <w:rFonts w:ascii="Palatino Linotype" w:hAnsi="Palatino Linotype" w:cs="Times New Roman"/>
          <w:kern w:val="24"/>
        </w:rPr>
        <w:t>LEBLER,</w:t>
      </w:r>
      <w:r w:rsidR="00BB3699" w:rsidRPr="00904AC7">
        <w:rPr>
          <w:rFonts w:ascii="Palatino Linotype" w:hAnsi="Palatino Linotype" w:cs="Times New Roman"/>
          <w:kern w:val="24"/>
        </w:rPr>
        <w:t xml:space="preserve"> 2016, p.</w:t>
      </w:r>
      <w:r w:rsidRPr="00904AC7">
        <w:rPr>
          <w:rFonts w:ascii="Palatino Linotype" w:hAnsi="Palatino Linotype" w:cs="Times New Roman"/>
          <w:kern w:val="24"/>
        </w:rPr>
        <w:t xml:space="preserve"> </w:t>
      </w:r>
      <w:r w:rsidR="00BB3699" w:rsidRPr="00904AC7">
        <w:rPr>
          <w:rFonts w:ascii="Palatino Linotype" w:hAnsi="Palatino Linotype" w:cs="Times New Roman"/>
          <w:kern w:val="24"/>
        </w:rPr>
        <w:t>313)</w:t>
      </w:r>
      <w:r w:rsidR="00126EA2" w:rsidRPr="00904AC7">
        <w:rPr>
          <w:rFonts w:ascii="Palatino Linotype" w:hAnsi="Palatino Linotype" w:cs="Times New Roman"/>
          <w:kern w:val="24"/>
        </w:rPr>
        <w:t>.</w:t>
      </w:r>
      <w:r w:rsidR="003739D0" w:rsidRPr="00904AC7">
        <w:rPr>
          <w:rFonts w:ascii="Palatino Linotype" w:hAnsi="Palatino Linotype" w:cs="Times New Roman"/>
          <w:kern w:val="24"/>
        </w:rPr>
        <w:t xml:space="preserve"> </w:t>
      </w:r>
    </w:p>
    <w:p w:rsidR="004F6F62" w:rsidRPr="00904AC7" w:rsidRDefault="008E32DB" w:rsidP="00EE4164">
      <w:pPr>
        <w:widowControl w:val="0"/>
        <w:autoSpaceDE w:val="0"/>
        <w:autoSpaceDN w:val="0"/>
        <w:adjustRightInd w:val="0"/>
        <w:spacing w:after="0" w:line="240" w:lineRule="auto"/>
        <w:ind w:firstLine="708"/>
        <w:jc w:val="both"/>
        <w:rPr>
          <w:rFonts w:ascii="Palatino Linotype" w:hAnsi="Palatino Linotype" w:cs="Times New Roman"/>
          <w:kern w:val="24"/>
        </w:rPr>
      </w:pPr>
      <w:proofErr w:type="spellStart"/>
      <w:r w:rsidRPr="00904AC7">
        <w:rPr>
          <w:rFonts w:ascii="Palatino Linotype" w:hAnsi="Palatino Linotype" w:cs="Times New Roman"/>
          <w:kern w:val="24"/>
        </w:rPr>
        <w:t>Ducrot</w:t>
      </w:r>
      <w:proofErr w:type="spellEnd"/>
      <w:r w:rsidR="0095684F" w:rsidRPr="00904AC7">
        <w:rPr>
          <w:rFonts w:ascii="Palatino Linotype" w:hAnsi="Palatino Linotype" w:cs="Times New Roman"/>
          <w:kern w:val="24"/>
        </w:rPr>
        <w:t xml:space="preserve"> (1977)</w:t>
      </w:r>
      <w:r w:rsidR="00F913F3" w:rsidRPr="00904AC7">
        <w:rPr>
          <w:rFonts w:ascii="Palatino Linotype" w:hAnsi="Palatino Linotype" w:cs="Times New Roman"/>
          <w:kern w:val="24"/>
        </w:rPr>
        <w:t xml:space="preserve"> descreve de maneira mais objetiva o raciocínio que o interlocutor tem de fazer para depreender o que está subentendido no discurso a partir de duas leis gerais de reação ao comportamento discursivo dos indivíduos</w:t>
      </w:r>
      <w:r w:rsidR="00555E57" w:rsidRPr="00904AC7">
        <w:rPr>
          <w:rFonts w:ascii="Palatino Linotype" w:hAnsi="Palatino Linotype" w:cs="Times New Roman"/>
          <w:kern w:val="24"/>
        </w:rPr>
        <w:t xml:space="preserve">, </w:t>
      </w:r>
      <w:r w:rsidR="00787B2D" w:rsidRPr="00904AC7">
        <w:rPr>
          <w:rFonts w:ascii="Palatino Linotype" w:hAnsi="Palatino Linotype" w:cs="Times New Roman"/>
          <w:kern w:val="24"/>
        </w:rPr>
        <w:t>que são a lei</w:t>
      </w:r>
      <w:r w:rsidR="00F913F3" w:rsidRPr="00904AC7">
        <w:rPr>
          <w:rFonts w:ascii="Palatino Linotype" w:hAnsi="Palatino Linotype" w:cs="Times New Roman"/>
          <w:kern w:val="24"/>
        </w:rPr>
        <w:t xml:space="preserve"> da </w:t>
      </w:r>
      <w:proofErr w:type="spellStart"/>
      <w:r w:rsidR="00F913F3" w:rsidRPr="00904AC7">
        <w:rPr>
          <w:rFonts w:ascii="Palatino Linotype" w:hAnsi="Palatino Linotype" w:cs="Times New Roman"/>
          <w:kern w:val="24"/>
        </w:rPr>
        <w:t>informatividade</w:t>
      </w:r>
      <w:proofErr w:type="spellEnd"/>
      <w:r w:rsidR="00F913F3" w:rsidRPr="00904AC7">
        <w:rPr>
          <w:rFonts w:ascii="Palatino Linotype" w:hAnsi="Palatino Linotype" w:cs="Times New Roman"/>
          <w:kern w:val="24"/>
        </w:rPr>
        <w:t xml:space="preserve"> e </w:t>
      </w:r>
      <w:r w:rsidR="00787B2D" w:rsidRPr="00904AC7">
        <w:rPr>
          <w:rFonts w:ascii="Palatino Linotype" w:hAnsi="Palatino Linotype" w:cs="Times New Roman"/>
          <w:kern w:val="24"/>
        </w:rPr>
        <w:t xml:space="preserve">a </w:t>
      </w:r>
      <w:r w:rsidR="00F913F3" w:rsidRPr="00904AC7">
        <w:rPr>
          <w:rFonts w:ascii="Palatino Linotype" w:hAnsi="Palatino Linotype" w:cs="Times New Roman"/>
          <w:kern w:val="24"/>
        </w:rPr>
        <w:t>lei da exaustividade</w:t>
      </w:r>
      <w:r w:rsidR="00787B2D" w:rsidRPr="00904AC7">
        <w:rPr>
          <w:rFonts w:ascii="Palatino Linotype" w:hAnsi="Palatino Linotype" w:cs="Times New Roman"/>
          <w:kern w:val="24"/>
        </w:rPr>
        <w:t>, ambas relacionadas ao componente retórico</w:t>
      </w:r>
      <w:r w:rsidR="00F913F3" w:rsidRPr="00904AC7">
        <w:rPr>
          <w:rFonts w:ascii="Palatino Linotype" w:hAnsi="Palatino Linotype" w:cs="Times New Roman"/>
          <w:kern w:val="24"/>
        </w:rPr>
        <w:t>.</w:t>
      </w:r>
      <w:r w:rsidR="00787B2D" w:rsidRPr="00904AC7">
        <w:rPr>
          <w:rFonts w:ascii="Palatino Linotype" w:hAnsi="Palatino Linotype" w:cs="Times New Roman"/>
          <w:kern w:val="24"/>
        </w:rPr>
        <w:t xml:space="preserve"> É por meio delas que </w:t>
      </w:r>
      <w:r w:rsidR="00F20D8B" w:rsidRPr="00904AC7">
        <w:rPr>
          <w:rFonts w:ascii="Palatino Linotype" w:hAnsi="Palatino Linotype" w:cs="Times New Roman"/>
          <w:kern w:val="24"/>
        </w:rPr>
        <w:t>se poder, de certo modo, prever os efeitos de sentido possíveis para um dado enunciado em uma determinada situação (DUCROT, 1977, p. 141).</w:t>
      </w:r>
      <w:r w:rsidR="00F913F3" w:rsidRPr="00904AC7">
        <w:rPr>
          <w:rFonts w:ascii="Palatino Linotype" w:hAnsi="Palatino Linotype" w:cs="Times New Roman"/>
          <w:kern w:val="24"/>
        </w:rPr>
        <w:t xml:space="preserve"> </w:t>
      </w:r>
    </w:p>
    <w:p w:rsidR="00313450" w:rsidRPr="00904AC7" w:rsidRDefault="00F913F3"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04AC7">
        <w:rPr>
          <w:rFonts w:ascii="Palatino Linotype" w:hAnsi="Palatino Linotype" w:cs="Times New Roman"/>
          <w:kern w:val="24"/>
        </w:rPr>
        <w:t>De maneira bem sucinta</w:t>
      </w:r>
      <w:r w:rsidR="00555E57" w:rsidRPr="00904AC7">
        <w:rPr>
          <w:rFonts w:ascii="Palatino Linotype" w:hAnsi="Palatino Linotype" w:cs="Times New Roman"/>
          <w:kern w:val="24"/>
        </w:rPr>
        <w:t>,</w:t>
      </w:r>
      <w:r w:rsidRPr="00904AC7">
        <w:rPr>
          <w:rFonts w:ascii="Palatino Linotype" w:hAnsi="Palatino Linotype" w:cs="Times New Roman"/>
          <w:kern w:val="24"/>
        </w:rPr>
        <w:t xml:space="preserve"> </w:t>
      </w:r>
      <w:proofErr w:type="spellStart"/>
      <w:r w:rsidRPr="00904AC7">
        <w:rPr>
          <w:rFonts w:ascii="Palatino Linotype" w:hAnsi="Palatino Linotype" w:cs="Times New Roman"/>
          <w:kern w:val="24"/>
        </w:rPr>
        <w:t>Zandwais</w:t>
      </w:r>
      <w:proofErr w:type="spellEnd"/>
      <w:r w:rsidRPr="00904AC7">
        <w:rPr>
          <w:rFonts w:ascii="Palatino Linotype" w:hAnsi="Palatino Linotype" w:cs="Times New Roman"/>
          <w:kern w:val="24"/>
        </w:rPr>
        <w:t xml:space="preserve"> </w:t>
      </w:r>
      <w:r w:rsidR="00555E57" w:rsidRPr="00904AC7">
        <w:rPr>
          <w:rFonts w:ascii="Palatino Linotype" w:hAnsi="Palatino Linotype" w:cs="Times New Roman"/>
          <w:kern w:val="24"/>
        </w:rPr>
        <w:t xml:space="preserve">(1990) </w:t>
      </w:r>
      <w:r w:rsidRPr="00904AC7">
        <w:rPr>
          <w:rFonts w:ascii="Palatino Linotype" w:hAnsi="Palatino Linotype" w:cs="Times New Roman"/>
          <w:kern w:val="24"/>
        </w:rPr>
        <w:t>caracteriza</w:t>
      </w:r>
      <w:r w:rsidR="00335A01" w:rsidRPr="00904AC7">
        <w:rPr>
          <w:rFonts w:ascii="Palatino Linotype" w:hAnsi="Palatino Linotype" w:cs="Times New Roman"/>
          <w:kern w:val="24"/>
        </w:rPr>
        <w:t xml:space="preserve"> essas duas leis </w:t>
      </w:r>
      <w:r w:rsidR="004F6F62" w:rsidRPr="00904AC7">
        <w:rPr>
          <w:rFonts w:ascii="Palatino Linotype" w:hAnsi="Palatino Linotype" w:cs="Times New Roman"/>
          <w:kern w:val="24"/>
        </w:rPr>
        <w:t xml:space="preserve">do seguinte modo: de acordo com </w:t>
      </w:r>
      <w:r w:rsidRPr="00904AC7">
        <w:rPr>
          <w:rFonts w:ascii="Palatino Linotype" w:hAnsi="Palatino Linotype" w:cs="Times New Roman"/>
          <w:kern w:val="24"/>
        </w:rPr>
        <w:t xml:space="preserve">a </w:t>
      </w:r>
      <w:r w:rsidRPr="00904AC7">
        <w:rPr>
          <w:rFonts w:ascii="Palatino Linotype" w:hAnsi="Palatino Linotype" w:cs="Times New Roman"/>
          <w:i/>
          <w:kern w:val="24"/>
        </w:rPr>
        <w:t xml:space="preserve">lei da </w:t>
      </w:r>
      <w:proofErr w:type="spellStart"/>
      <w:r w:rsidRPr="00904AC7">
        <w:rPr>
          <w:rFonts w:ascii="Palatino Linotype" w:hAnsi="Palatino Linotype" w:cs="Times New Roman"/>
          <w:i/>
          <w:kern w:val="24"/>
        </w:rPr>
        <w:t>informatividade</w:t>
      </w:r>
      <w:proofErr w:type="spellEnd"/>
      <w:r w:rsidR="004F6F62" w:rsidRPr="00904AC7">
        <w:rPr>
          <w:rFonts w:ascii="Palatino Linotype" w:hAnsi="Palatino Linotype" w:cs="Times New Roman"/>
          <w:kern w:val="24"/>
        </w:rPr>
        <w:t>,</w:t>
      </w:r>
      <w:r w:rsidRPr="00904AC7">
        <w:rPr>
          <w:rFonts w:ascii="Palatino Linotype" w:hAnsi="Palatino Linotype" w:cs="Times New Roman"/>
          <w:kern w:val="24"/>
        </w:rPr>
        <w:t xml:space="preserve"> o</w:t>
      </w:r>
      <w:r w:rsidR="00313450" w:rsidRPr="00904AC7">
        <w:rPr>
          <w:rFonts w:ascii="Palatino Linotype" w:hAnsi="Palatino Linotype" w:cs="Times New Roman"/>
          <w:kern w:val="24"/>
        </w:rPr>
        <w:t>s subentendidos se constituem em informações novas que podem ser obtidas pelo interlocutor, a partir de um cálculo semântico-discursivo</w:t>
      </w:r>
      <w:r w:rsidR="004F6F62" w:rsidRPr="00904AC7">
        <w:rPr>
          <w:rFonts w:ascii="Palatino Linotype" w:hAnsi="Palatino Linotype" w:cs="Times New Roman"/>
          <w:kern w:val="24"/>
        </w:rPr>
        <w:t>,</w:t>
      </w:r>
      <w:r w:rsidR="00313450" w:rsidRPr="00904AC7">
        <w:rPr>
          <w:rFonts w:ascii="Palatino Linotype" w:hAnsi="Palatino Linotype" w:cs="Times New Roman"/>
          <w:kern w:val="24"/>
        </w:rPr>
        <w:t xml:space="preserve"> </w:t>
      </w:r>
      <w:r w:rsidR="004F6F62" w:rsidRPr="00904AC7">
        <w:rPr>
          <w:rFonts w:ascii="Palatino Linotype" w:hAnsi="Palatino Linotype" w:cs="Times New Roman"/>
          <w:kern w:val="24"/>
        </w:rPr>
        <w:t>por meio do qual</w:t>
      </w:r>
      <w:r w:rsidR="00313450" w:rsidRPr="00904AC7">
        <w:rPr>
          <w:rFonts w:ascii="Palatino Linotype" w:hAnsi="Palatino Linotype" w:cs="Times New Roman"/>
          <w:kern w:val="24"/>
        </w:rPr>
        <w:t xml:space="preserve"> o locutor somente pode concretizar o objetivo pretendido se o seu destinatário realmente desconhecer os fatos apontados. Vejamos o exemplo a seguir</w:t>
      </w:r>
      <w:r w:rsidR="00AF45DD" w:rsidRPr="00904AC7">
        <w:rPr>
          <w:rFonts w:ascii="Palatino Linotype" w:hAnsi="Palatino Linotype" w:cs="Times New Roman"/>
          <w:kern w:val="24"/>
        </w:rPr>
        <w:t>, considerando o seguinte contexto</w:t>
      </w:r>
      <w:r w:rsidR="00313450" w:rsidRPr="00904AC7">
        <w:rPr>
          <w:rFonts w:ascii="Palatino Linotype" w:hAnsi="Palatino Linotype" w:cs="Times New Roman"/>
          <w:kern w:val="24"/>
        </w:rPr>
        <w:t>:</w:t>
      </w:r>
      <w:r w:rsidR="00AF45DD" w:rsidRPr="00904AC7">
        <w:rPr>
          <w:rFonts w:ascii="Palatino Linotype" w:hAnsi="Palatino Linotype" w:cs="Times New Roman"/>
          <w:kern w:val="24"/>
        </w:rPr>
        <w:t xml:space="preserve"> X empresta um livro para Y e quer saber a opinião d</w:t>
      </w:r>
      <w:r w:rsidR="00555E57" w:rsidRPr="00904AC7">
        <w:rPr>
          <w:rFonts w:ascii="Palatino Linotype" w:hAnsi="Palatino Linotype" w:cs="Times New Roman"/>
          <w:kern w:val="24"/>
        </w:rPr>
        <w:t>ele</w:t>
      </w:r>
      <w:r w:rsidR="00AF45DD" w:rsidRPr="00904AC7">
        <w:rPr>
          <w:rFonts w:ascii="Palatino Linotype" w:hAnsi="Palatino Linotype" w:cs="Times New Roman"/>
          <w:kern w:val="24"/>
        </w:rPr>
        <w:t xml:space="preserve"> a respeito da obra.</w:t>
      </w:r>
    </w:p>
    <w:p w:rsidR="005800B2" w:rsidRPr="00904AC7" w:rsidRDefault="005800B2" w:rsidP="00EE4164">
      <w:pPr>
        <w:widowControl w:val="0"/>
        <w:autoSpaceDE w:val="0"/>
        <w:autoSpaceDN w:val="0"/>
        <w:adjustRightInd w:val="0"/>
        <w:spacing w:after="0" w:line="240" w:lineRule="auto"/>
        <w:ind w:firstLine="708"/>
        <w:jc w:val="both"/>
        <w:rPr>
          <w:rFonts w:ascii="Palatino Linotype" w:hAnsi="Palatino Linotype" w:cs="Times New Roman"/>
          <w:kern w:val="24"/>
        </w:rPr>
      </w:pPr>
    </w:p>
    <w:p w:rsidR="001C506C" w:rsidRPr="00904AC7" w:rsidRDefault="00555E57"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04AC7">
        <w:rPr>
          <w:rFonts w:ascii="Palatino Linotype" w:hAnsi="Palatino Linotype" w:cs="Times New Roman"/>
          <w:kern w:val="24"/>
        </w:rPr>
        <w:t xml:space="preserve">(X) — </w:t>
      </w:r>
      <w:r w:rsidR="00313450" w:rsidRPr="00904AC7">
        <w:rPr>
          <w:rFonts w:ascii="Palatino Linotype" w:hAnsi="Palatino Linotype" w:cs="Times New Roman"/>
          <w:kern w:val="24"/>
        </w:rPr>
        <w:t>O que você achou do romance que lhe emprestei?</w:t>
      </w:r>
    </w:p>
    <w:p w:rsidR="00AF45DD" w:rsidRPr="00904AC7" w:rsidRDefault="00101E46" w:rsidP="00EE4164">
      <w:pPr>
        <w:widowControl w:val="0"/>
        <w:autoSpaceDE w:val="0"/>
        <w:autoSpaceDN w:val="0"/>
        <w:adjustRightInd w:val="0"/>
        <w:spacing w:after="0" w:line="240" w:lineRule="auto"/>
        <w:ind w:firstLine="708"/>
        <w:jc w:val="both"/>
        <w:rPr>
          <w:rFonts w:ascii="Palatino Linotype" w:hAnsi="Palatino Linotype" w:cs="Times New Roman"/>
          <w:kern w:val="24"/>
        </w:rPr>
      </w:pPr>
      <w:proofErr w:type="gramStart"/>
      <w:r w:rsidRPr="00904AC7">
        <w:rPr>
          <w:rFonts w:ascii="Palatino Linotype" w:hAnsi="Palatino Linotype" w:cs="Times New Roman"/>
          <w:kern w:val="24"/>
        </w:rPr>
        <w:t>pp</w:t>
      </w:r>
      <w:proofErr w:type="gramEnd"/>
      <w:r w:rsidR="001C506C" w:rsidRPr="00904AC7">
        <w:rPr>
          <w:rFonts w:ascii="Palatino Linotype" w:hAnsi="Palatino Linotype" w:cs="Times New Roman"/>
          <w:kern w:val="24"/>
        </w:rPr>
        <w:t>:</w:t>
      </w:r>
      <w:r w:rsidR="00AF45DD" w:rsidRPr="00904AC7">
        <w:rPr>
          <w:rFonts w:ascii="Palatino Linotype" w:hAnsi="Palatino Linotype" w:cs="Times New Roman"/>
          <w:kern w:val="24"/>
        </w:rPr>
        <w:t>¹ X tem um romance</w:t>
      </w:r>
      <w:r w:rsidR="00B53332" w:rsidRPr="00904AC7">
        <w:rPr>
          <w:rStyle w:val="Refdenotaderodap"/>
          <w:rFonts w:ascii="Palatino Linotype" w:hAnsi="Palatino Linotype" w:cs="Times New Roman"/>
          <w:kern w:val="24"/>
        </w:rPr>
        <w:footnoteReference w:id="4"/>
      </w:r>
    </w:p>
    <w:p w:rsidR="00AF45DD" w:rsidRPr="00904AC7" w:rsidRDefault="00AF45DD"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04AC7">
        <w:rPr>
          <w:rFonts w:ascii="Palatino Linotype" w:hAnsi="Palatino Linotype" w:cs="Times New Roman"/>
          <w:kern w:val="24"/>
        </w:rPr>
        <w:t xml:space="preserve">  S:¹ A opinião de Y é importante para X.</w:t>
      </w:r>
      <w:r w:rsidR="00F913F3" w:rsidRPr="00904AC7">
        <w:rPr>
          <w:rFonts w:ascii="Palatino Linotype" w:hAnsi="Palatino Linotype" w:cs="Times New Roman"/>
          <w:kern w:val="24"/>
        </w:rPr>
        <w:t xml:space="preserve">  </w:t>
      </w:r>
    </w:p>
    <w:p w:rsidR="00AF45DD" w:rsidRPr="00904AC7" w:rsidRDefault="00AF45DD" w:rsidP="00EE4164">
      <w:pPr>
        <w:widowControl w:val="0"/>
        <w:autoSpaceDE w:val="0"/>
        <w:autoSpaceDN w:val="0"/>
        <w:adjustRightInd w:val="0"/>
        <w:spacing w:after="0" w:line="240" w:lineRule="auto"/>
        <w:ind w:firstLine="708"/>
        <w:jc w:val="both"/>
        <w:rPr>
          <w:rFonts w:ascii="Palatino Linotype" w:hAnsi="Palatino Linotype" w:cs="Times New Roman"/>
          <w:kern w:val="24"/>
        </w:rPr>
      </w:pPr>
    </w:p>
    <w:p w:rsidR="00AF45DD" w:rsidRPr="00904AC7" w:rsidRDefault="00555E57"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04AC7">
        <w:rPr>
          <w:rFonts w:ascii="Palatino Linotype" w:hAnsi="Palatino Linotype" w:cs="Times New Roman"/>
          <w:kern w:val="24"/>
        </w:rPr>
        <w:t>(Y) —</w:t>
      </w:r>
      <w:r w:rsidR="00AF45DD" w:rsidRPr="00904AC7">
        <w:rPr>
          <w:rFonts w:ascii="Palatino Linotype" w:hAnsi="Palatino Linotype" w:cs="Times New Roman"/>
          <w:kern w:val="24"/>
        </w:rPr>
        <w:t xml:space="preserve"> É, alguns capítulos são interessantes.</w:t>
      </w:r>
    </w:p>
    <w:p w:rsidR="00AF45DD" w:rsidRPr="00904AC7" w:rsidRDefault="00101E46" w:rsidP="00EE4164">
      <w:pPr>
        <w:widowControl w:val="0"/>
        <w:autoSpaceDE w:val="0"/>
        <w:autoSpaceDN w:val="0"/>
        <w:adjustRightInd w:val="0"/>
        <w:spacing w:after="0" w:line="240" w:lineRule="auto"/>
        <w:ind w:firstLine="708"/>
        <w:jc w:val="both"/>
        <w:rPr>
          <w:rFonts w:ascii="Palatino Linotype" w:hAnsi="Palatino Linotype" w:cs="Times New Roman"/>
          <w:kern w:val="24"/>
        </w:rPr>
      </w:pPr>
      <w:proofErr w:type="gramStart"/>
      <w:r w:rsidRPr="00904AC7">
        <w:rPr>
          <w:rFonts w:ascii="Palatino Linotype" w:hAnsi="Palatino Linotype" w:cs="Times New Roman"/>
          <w:kern w:val="24"/>
        </w:rPr>
        <w:t>pp</w:t>
      </w:r>
      <w:proofErr w:type="gramEnd"/>
      <w:r w:rsidR="00AF45DD" w:rsidRPr="00904AC7">
        <w:rPr>
          <w:rFonts w:ascii="Palatino Linotype" w:hAnsi="Palatino Linotype" w:cs="Times New Roman"/>
          <w:kern w:val="24"/>
        </w:rPr>
        <w:t>:¹ O livro está dividido em capítulos.</w:t>
      </w:r>
    </w:p>
    <w:p w:rsidR="00AF45DD" w:rsidRPr="00904AC7" w:rsidRDefault="00AF45DD"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04AC7">
        <w:rPr>
          <w:rFonts w:ascii="Palatino Linotype" w:hAnsi="Palatino Linotype" w:cs="Times New Roman"/>
          <w:kern w:val="24"/>
        </w:rPr>
        <w:lastRenderedPageBreak/>
        <w:t>S:¹ Y não gostou da maioria dos capítulos do livro.</w:t>
      </w:r>
    </w:p>
    <w:p w:rsidR="005800B2" w:rsidRPr="00904AC7" w:rsidRDefault="005800B2" w:rsidP="00675000">
      <w:pPr>
        <w:widowControl w:val="0"/>
        <w:autoSpaceDE w:val="0"/>
        <w:autoSpaceDN w:val="0"/>
        <w:adjustRightInd w:val="0"/>
        <w:spacing w:after="0" w:line="240" w:lineRule="auto"/>
        <w:jc w:val="both"/>
        <w:rPr>
          <w:rFonts w:ascii="Palatino Linotype" w:hAnsi="Palatino Linotype" w:cs="Times New Roman"/>
          <w:kern w:val="24"/>
        </w:rPr>
      </w:pPr>
    </w:p>
    <w:p w:rsidR="00AF45DD" w:rsidRPr="00904AC7" w:rsidRDefault="00AF45DD"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Como se pode observar</w:t>
      </w:r>
      <w:r w:rsidR="00525898" w:rsidRPr="00904AC7">
        <w:rPr>
          <w:rFonts w:ascii="Palatino Linotype" w:hAnsi="Palatino Linotype" w:cs="Times New Roman"/>
          <w:kern w:val="24"/>
        </w:rPr>
        <w:t>,</w:t>
      </w:r>
      <w:r w:rsidRPr="00904AC7">
        <w:rPr>
          <w:rFonts w:ascii="Palatino Linotype" w:hAnsi="Palatino Linotype" w:cs="Times New Roman"/>
          <w:kern w:val="24"/>
        </w:rPr>
        <w:t xml:space="preserve"> enquanto os pressupostos se revelam como informações deduzidas diretamente </w:t>
      </w:r>
      <w:r w:rsidR="009E2F6B" w:rsidRPr="00904AC7">
        <w:rPr>
          <w:rFonts w:ascii="Palatino Linotype" w:hAnsi="Palatino Linotype" w:cs="Times New Roman"/>
          <w:kern w:val="24"/>
        </w:rPr>
        <w:t>da forma linguística</w:t>
      </w:r>
      <w:r w:rsidRPr="00904AC7">
        <w:rPr>
          <w:rFonts w:ascii="Palatino Linotype" w:hAnsi="Palatino Linotype" w:cs="Times New Roman"/>
          <w:kern w:val="24"/>
        </w:rPr>
        <w:t>, os subentendidos são apresentados como informações</w:t>
      </w:r>
      <w:r w:rsidR="00D0596B" w:rsidRPr="00904AC7">
        <w:rPr>
          <w:rFonts w:ascii="Palatino Linotype" w:hAnsi="Palatino Linotype" w:cs="Times New Roman"/>
          <w:kern w:val="24"/>
        </w:rPr>
        <w:t xml:space="preserve"> novas que o interlocutor obtém</w:t>
      </w:r>
      <w:r w:rsidRPr="00904AC7">
        <w:rPr>
          <w:rFonts w:ascii="Palatino Linotype" w:hAnsi="Palatino Linotype" w:cs="Times New Roman"/>
          <w:kern w:val="24"/>
        </w:rPr>
        <w:t xml:space="preserve"> a partir daquilo que é dito, em um contexto determinado</w:t>
      </w:r>
      <w:r w:rsidR="00D0596B" w:rsidRPr="00904AC7">
        <w:rPr>
          <w:rFonts w:ascii="Palatino Linotype" w:hAnsi="Palatino Linotype" w:cs="Times New Roman"/>
          <w:kern w:val="24"/>
        </w:rPr>
        <w:t>,</w:t>
      </w:r>
      <w:r w:rsidRPr="00904AC7">
        <w:rPr>
          <w:rFonts w:ascii="Palatino Linotype" w:hAnsi="Palatino Linotype" w:cs="Times New Roman"/>
          <w:kern w:val="24"/>
        </w:rPr>
        <w:t xml:space="preserve"> </w:t>
      </w:r>
      <w:r w:rsidR="00D0596B" w:rsidRPr="00904AC7">
        <w:rPr>
          <w:rFonts w:ascii="Palatino Linotype" w:hAnsi="Palatino Linotype" w:cs="Times New Roman"/>
          <w:kern w:val="24"/>
        </w:rPr>
        <w:t>p</w:t>
      </w:r>
      <w:r w:rsidRPr="00904AC7">
        <w:rPr>
          <w:rFonts w:ascii="Palatino Linotype" w:hAnsi="Palatino Linotype" w:cs="Times New Roman"/>
          <w:kern w:val="24"/>
        </w:rPr>
        <w:t>o</w:t>
      </w:r>
      <w:r w:rsidR="009E2F6B" w:rsidRPr="00904AC7">
        <w:rPr>
          <w:rFonts w:ascii="Palatino Linotype" w:hAnsi="Palatino Linotype" w:cs="Times New Roman"/>
          <w:kern w:val="24"/>
        </w:rPr>
        <w:t>dendo, desse modo, concluir que</w:t>
      </w:r>
      <w:r w:rsidRPr="00904AC7">
        <w:rPr>
          <w:rFonts w:ascii="Palatino Linotype" w:hAnsi="Palatino Linotype" w:cs="Times New Roman"/>
          <w:kern w:val="24"/>
        </w:rPr>
        <w:t xml:space="preserve"> Y não gostou do livro emprestado.</w:t>
      </w:r>
    </w:p>
    <w:p w:rsidR="009E44BF" w:rsidRPr="00904AC7" w:rsidRDefault="00A150A0"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 xml:space="preserve">Segundo a </w:t>
      </w:r>
      <w:r w:rsidR="00702594" w:rsidRPr="00904AC7">
        <w:rPr>
          <w:rFonts w:ascii="Palatino Linotype" w:hAnsi="Palatino Linotype" w:cs="Times New Roman"/>
          <w:i/>
          <w:kern w:val="24"/>
        </w:rPr>
        <w:t>lei da exaustividade</w:t>
      </w:r>
      <w:r w:rsidR="00555E57" w:rsidRPr="00904AC7">
        <w:rPr>
          <w:rFonts w:ascii="Palatino Linotype" w:hAnsi="Palatino Linotype" w:cs="Times New Roman"/>
          <w:kern w:val="24"/>
        </w:rPr>
        <w:t>,</w:t>
      </w:r>
      <w:r w:rsidR="00702594" w:rsidRPr="00904AC7">
        <w:rPr>
          <w:rFonts w:ascii="Palatino Linotype" w:hAnsi="Palatino Linotype" w:cs="Times New Roman"/>
          <w:kern w:val="24"/>
        </w:rPr>
        <w:t xml:space="preserve"> </w:t>
      </w:r>
      <w:r w:rsidR="009E44BF" w:rsidRPr="00904AC7">
        <w:rPr>
          <w:rFonts w:ascii="Palatino Linotype" w:hAnsi="Palatino Linotype" w:cs="Times New Roman"/>
          <w:kern w:val="24"/>
        </w:rPr>
        <w:t xml:space="preserve">as informações dadas pelo locutor devem dizer tudo que o locutor sabe e que o </w:t>
      </w:r>
      <w:proofErr w:type="spellStart"/>
      <w:r w:rsidR="009E44BF" w:rsidRPr="00904AC7">
        <w:rPr>
          <w:rFonts w:ascii="Palatino Linotype" w:hAnsi="Palatino Linotype" w:cs="Times New Roman"/>
          <w:kern w:val="24"/>
        </w:rPr>
        <w:t>locutário</w:t>
      </w:r>
      <w:proofErr w:type="spellEnd"/>
      <w:r w:rsidR="009E44BF" w:rsidRPr="00904AC7">
        <w:rPr>
          <w:rFonts w:ascii="Palatino Linotype" w:hAnsi="Palatino Linotype" w:cs="Times New Roman"/>
          <w:kern w:val="24"/>
        </w:rPr>
        <w:t xml:space="preserve"> precisa saber, pois</w:t>
      </w:r>
      <w:r w:rsidR="00555E57" w:rsidRPr="00904AC7">
        <w:rPr>
          <w:rFonts w:ascii="Palatino Linotype" w:hAnsi="Palatino Linotype" w:cs="Times New Roman"/>
          <w:kern w:val="24"/>
        </w:rPr>
        <w:t>,</w:t>
      </w:r>
      <w:r w:rsidR="009E44BF" w:rsidRPr="00904AC7">
        <w:rPr>
          <w:rFonts w:ascii="Palatino Linotype" w:hAnsi="Palatino Linotype" w:cs="Times New Roman"/>
          <w:kern w:val="24"/>
        </w:rPr>
        <w:t xml:space="preserve"> caso contrário</w:t>
      </w:r>
      <w:r w:rsidR="00555E57" w:rsidRPr="00904AC7">
        <w:rPr>
          <w:rFonts w:ascii="Palatino Linotype" w:hAnsi="Palatino Linotype" w:cs="Times New Roman"/>
          <w:kern w:val="24"/>
        </w:rPr>
        <w:t>,</w:t>
      </w:r>
      <w:r w:rsidR="009E44BF" w:rsidRPr="00904AC7">
        <w:rPr>
          <w:rFonts w:ascii="Palatino Linotype" w:hAnsi="Palatino Linotype" w:cs="Times New Roman"/>
          <w:kern w:val="24"/>
        </w:rPr>
        <w:t xml:space="preserve"> as interpretações podem ser inadequadas ou então feitas com inferências próprias decorrentes de informações limitad</w:t>
      </w:r>
      <w:r w:rsidR="00555E57" w:rsidRPr="00904AC7">
        <w:rPr>
          <w:rFonts w:ascii="Palatino Linotype" w:hAnsi="Palatino Linotype" w:cs="Times New Roman"/>
          <w:kern w:val="24"/>
        </w:rPr>
        <w:t>as fornecidas pelo locutor. Ness</w:t>
      </w:r>
      <w:r w:rsidR="009E44BF" w:rsidRPr="00904AC7">
        <w:rPr>
          <w:rFonts w:ascii="Palatino Linotype" w:hAnsi="Palatino Linotype" w:cs="Times New Roman"/>
          <w:kern w:val="24"/>
        </w:rPr>
        <w:t xml:space="preserve">e caso, frequentemente essa lei sofre uma ruptura, </w:t>
      </w:r>
      <w:r w:rsidRPr="00904AC7">
        <w:rPr>
          <w:rFonts w:ascii="Palatino Linotype" w:hAnsi="Palatino Linotype" w:cs="Times New Roman"/>
          <w:kern w:val="24"/>
        </w:rPr>
        <w:t>muitas vezes</w:t>
      </w:r>
      <w:r w:rsidR="009E44BF" w:rsidRPr="00904AC7">
        <w:rPr>
          <w:rFonts w:ascii="Palatino Linotype" w:hAnsi="Palatino Linotype" w:cs="Times New Roman"/>
          <w:kern w:val="24"/>
        </w:rPr>
        <w:t>, propositalmente, pois a violação dessa lei decorre de uma ética comportamental</w:t>
      </w:r>
      <w:r w:rsidR="00555E57" w:rsidRPr="00904AC7">
        <w:rPr>
          <w:rFonts w:ascii="Palatino Linotype" w:hAnsi="Palatino Linotype" w:cs="Times New Roman"/>
          <w:kern w:val="24"/>
        </w:rPr>
        <w:t xml:space="preserve"> em que </w:t>
      </w:r>
      <w:r w:rsidR="009E44BF" w:rsidRPr="00904AC7">
        <w:rPr>
          <w:rFonts w:ascii="Palatino Linotype" w:hAnsi="Palatino Linotype" w:cs="Times New Roman"/>
          <w:kern w:val="24"/>
        </w:rPr>
        <w:t xml:space="preserve">o locutor se protege de maneira antecipada para evitar riscos decorrentes da quantidade de informações fornecidas, ou, ainda, como descumprimento </w:t>
      </w:r>
      <w:r w:rsidRPr="00904AC7">
        <w:rPr>
          <w:rFonts w:ascii="Palatino Linotype" w:hAnsi="Palatino Linotype" w:cs="Times New Roman"/>
          <w:kern w:val="24"/>
        </w:rPr>
        <w:t xml:space="preserve">do </w:t>
      </w:r>
      <w:r w:rsidR="009E44BF" w:rsidRPr="00904AC7">
        <w:rPr>
          <w:rFonts w:ascii="Palatino Linotype" w:hAnsi="Palatino Linotype" w:cs="Times New Roman"/>
          <w:kern w:val="24"/>
        </w:rPr>
        <w:t>compromisso de informar o ouvinte. Segue um exemplo</w:t>
      </w:r>
      <w:r w:rsidR="00FC573B" w:rsidRPr="00904AC7">
        <w:rPr>
          <w:rFonts w:ascii="Palatino Linotype" w:hAnsi="Palatino Linotype" w:cs="Times New Roman"/>
          <w:kern w:val="24"/>
        </w:rPr>
        <w:t xml:space="preserve">; </w:t>
      </w:r>
      <w:r w:rsidR="00D0596B" w:rsidRPr="00904AC7">
        <w:rPr>
          <w:rFonts w:ascii="Palatino Linotype" w:hAnsi="Palatino Linotype" w:cs="Times New Roman"/>
          <w:kern w:val="24"/>
        </w:rPr>
        <w:t>u</w:t>
      </w:r>
      <w:r w:rsidR="009E44BF" w:rsidRPr="00904AC7">
        <w:rPr>
          <w:rFonts w:ascii="Palatino Linotype" w:hAnsi="Palatino Linotype" w:cs="Times New Roman"/>
          <w:kern w:val="24"/>
        </w:rPr>
        <w:t xml:space="preserve">m sujeito encontra-se visitando outro durante longo tempo, e, subitamente, o dono da casa consulta o relógio da sala e diz ao interlocutor: </w:t>
      </w:r>
    </w:p>
    <w:p w:rsidR="00392247" w:rsidRPr="00904AC7" w:rsidRDefault="00392247"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392247" w:rsidRPr="00904AC7" w:rsidRDefault="00256FDF"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 xml:space="preserve">– </w:t>
      </w:r>
      <w:r w:rsidR="009E44BF" w:rsidRPr="00904AC7">
        <w:rPr>
          <w:rFonts w:ascii="Palatino Linotype" w:hAnsi="Palatino Linotype" w:cs="Times New Roman"/>
          <w:kern w:val="24"/>
        </w:rPr>
        <w:t xml:space="preserve">Já são dez horas! </w:t>
      </w:r>
    </w:p>
    <w:p w:rsidR="00E63F40" w:rsidRPr="00904AC7" w:rsidRDefault="00E63F40"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9E44BF" w:rsidRPr="00904AC7" w:rsidRDefault="009E44BF"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Então, o visitante, que estava comodamente sentado em um sofá conclui, através de uma interpretação própria do conteúdo do ato de fala do outro, que é hora de despedir-se.</w:t>
      </w:r>
      <w:r w:rsidR="00271814" w:rsidRPr="00904AC7">
        <w:rPr>
          <w:rFonts w:ascii="Palatino Linotype" w:hAnsi="Palatino Linotype" w:cs="Times New Roman"/>
          <w:kern w:val="24"/>
        </w:rPr>
        <w:t xml:space="preserve"> </w:t>
      </w:r>
    </w:p>
    <w:p w:rsidR="005800B2" w:rsidRPr="00904AC7" w:rsidRDefault="00271814"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04AC7">
        <w:rPr>
          <w:rFonts w:ascii="Palatino Linotype" w:hAnsi="Palatino Linotype" w:cs="Times New Roman"/>
          <w:kern w:val="24"/>
        </w:rPr>
        <w:t>Um tipo de discurso no qual o subentendido encontra adequada aplicação</w:t>
      </w:r>
      <w:r w:rsidR="005E036F" w:rsidRPr="00904AC7">
        <w:rPr>
          <w:rFonts w:ascii="Palatino Linotype" w:hAnsi="Palatino Linotype" w:cs="Times New Roman"/>
          <w:kern w:val="24"/>
        </w:rPr>
        <w:t xml:space="preserve">, quando o locutor viola intencionalmente as leis da </w:t>
      </w:r>
      <w:proofErr w:type="spellStart"/>
      <w:r w:rsidR="005E036F" w:rsidRPr="00904AC7">
        <w:rPr>
          <w:rFonts w:ascii="Palatino Linotype" w:hAnsi="Palatino Linotype" w:cs="Times New Roman"/>
          <w:kern w:val="24"/>
        </w:rPr>
        <w:t>informatividade</w:t>
      </w:r>
      <w:proofErr w:type="spellEnd"/>
      <w:r w:rsidR="005E036F" w:rsidRPr="00904AC7">
        <w:rPr>
          <w:rFonts w:ascii="Palatino Linotype" w:hAnsi="Palatino Linotype" w:cs="Times New Roman"/>
          <w:kern w:val="24"/>
        </w:rPr>
        <w:t xml:space="preserve"> e da exaustividade,</w:t>
      </w:r>
      <w:r w:rsidRPr="00904AC7">
        <w:rPr>
          <w:rFonts w:ascii="Palatino Linotype" w:hAnsi="Palatino Linotype" w:cs="Times New Roman"/>
          <w:kern w:val="24"/>
        </w:rPr>
        <w:t xml:space="preserve"> é o discurso irônico, conforme aponta </w:t>
      </w:r>
      <w:proofErr w:type="spellStart"/>
      <w:r w:rsidRPr="00904AC7">
        <w:rPr>
          <w:rFonts w:ascii="Palatino Linotype" w:hAnsi="Palatino Linotype" w:cs="Times New Roman"/>
          <w:kern w:val="24"/>
        </w:rPr>
        <w:t>Zandwais</w:t>
      </w:r>
      <w:proofErr w:type="spellEnd"/>
      <w:r w:rsidRPr="00904AC7">
        <w:rPr>
          <w:rFonts w:ascii="Palatino Linotype" w:hAnsi="Palatino Linotype" w:cs="Times New Roman"/>
          <w:kern w:val="24"/>
        </w:rPr>
        <w:t xml:space="preserve"> (1990, p. 35):</w:t>
      </w:r>
    </w:p>
    <w:p w:rsidR="00271814" w:rsidRPr="00904AC7" w:rsidRDefault="00271814" w:rsidP="00EE4164">
      <w:pPr>
        <w:widowControl w:val="0"/>
        <w:autoSpaceDE w:val="0"/>
        <w:autoSpaceDN w:val="0"/>
        <w:adjustRightInd w:val="0"/>
        <w:spacing w:after="0" w:line="240" w:lineRule="auto"/>
        <w:ind w:left="2268"/>
        <w:jc w:val="both"/>
        <w:rPr>
          <w:rFonts w:ascii="Palatino Linotype" w:hAnsi="Palatino Linotype" w:cs="Times New Roman"/>
          <w:kern w:val="24"/>
        </w:rPr>
      </w:pPr>
    </w:p>
    <w:p w:rsidR="00DF10D4" w:rsidRPr="00A65829" w:rsidRDefault="00DF10D4" w:rsidP="00675000">
      <w:pPr>
        <w:widowControl w:val="0"/>
        <w:autoSpaceDE w:val="0"/>
        <w:autoSpaceDN w:val="0"/>
        <w:adjustRightInd w:val="0"/>
        <w:spacing w:after="0" w:line="240" w:lineRule="auto"/>
        <w:ind w:left="1418"/>
        <w:jc w:val="both"/>
        <w:rPr>
          <w:rFonts w:ascii="Palatino Linotype" w:hAnsi="Palatino Linotype" w:cs="Times New Roman"/>
          <w:kern w:val="24"/>
          <w:sz w:val="20"/>
        </w:rPr>
      </w:pPr>
      <w:r w:rsidRPr="00A65829">
        <w:rPr>
          <w:rFonts w:ascii="Palatino Linotype" w:hAnsi="Palatino Linotype" w:cs="Times New Roman"/>
          <w:kern w:val="24"/>
          <w:sz w:val="20"/>
        </w:rPr>
        <w:t xml:space="preserve">É ainda dentro da ótica do subentendido [...] que se pode descrever a lógica do discurso irônico [...] Assim, o modo de produção do discurso irônico caracteriza-se pela atitude do locutor de dizer o que quer dizer, através de insinuações e metáforas, sem que ele corra o risco de ser alvo de censuras diretas. </w:t>
      </w:r>
    </w:p>
    <w:p w:rsidR="005800B2" w:rsidRPr="00A65829" w:rsidRDefault="005800B2" w:rsidP="00EE4164">
      <w:pPr>
        <w:widowControl w:val="0"/>
        <w:autoSpaceDE w:val="0"/>
        <w:autoSpaceDN w:val="0"/>
        <w:adjustRightInd w:val="0"/>
        <w:spacing w:after="0" w:line="240" w:lineRule="auto"/>
        <w:jc w:val="both"/>
        <w:rPr>
          <w:rFonts w:ascii="Palatino Linotype" w:hAnsi="Palatino Linotype" w:cs="Times New Roman"/>
          <w:kern w:val="24"/>
        </w:rPr>
      </w:pPr>
    </w:p>
    <w:p w:rsidR="00BE1ABA" w:rsidRPr="00A65829" w:rsidRDefault="00DF10D4"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A65829">
        <w:rPr>
          <w:rFonts w:ascii="Palatino Linotype" w:hAnsi="Palatino Linotype" w:cs="Times New Roman"/>
          <w:kern w:val="24"/>
        </w:rPr>
        <w:t xml:space="preserve">Outro tipo de discurso que rompe </w:t>
      </w:r>
      <w:r w:rsidR="00143BD0" w:rsidRPr="00A65829">
        <w:rPr>
          <w:rFonts w:ascii="Palatino Linotype" w:hAnsi="Palatino Linotype" w:cs="Times New Roman"/>
          <w:kern w:val="24"/>
        </w:rPr>
        <w:t xml:space="preserve">com a lei da exaustividade </w:t>
      </w:r>
      <w:r w:rsidR="00F95596" w:rsidRPr="00A65829">
        <w:rPr>
          <w:rFonts w:ascii="Palatino Linotype" w:hAnsi="Palatino Linotype" w:cs="Times New Roman"/>
          <w:kern w:val="24"/>
        </w:rPr>
        <w:t>é o</w:t>
      </w:r>
      <w:r w:rsidR="00143BD0" w:rsidRPr="00A65829">
        <w:rPr>
          <w:rFonts w:ascii="Palatino Linotype" w:hAnsi="Palatino Linotype" w:cs="Times New Roman"/>
          <w:kern w:val="24"/>
        </w:rPr>
        <w:t xml:space="preserve"> discurso religioso,</w:t>
      </w:r>
      <w:r w:rsidR="00F95596" w:rsidRPr="00A65829">
        <w:rPr>
          <w:rFonts w:ascii="Palatino Linotype" w:hAnsi="Palatino Linotype" w:cs="Times New Roman"/>
          <w:kern w:val="24"/>
        </w:rPr>
        <w:t xml:space="preserve"> que,</w:t>
      </w:r>
      <w:r w:rsidR="00143BD0" w:rsidRPr="00A65829">
        <w:rPr>
          <w:rFonts w:ascii="Palatino Linotype" w:hAnsi="Palatino Linotype" w:cs="Times New Roman"/>
          <w:kern w:val="24"/>
        </w:rPr>
        <w:t xml:space="preserve"> por ser rico em metáforas</w:t>
      </w:r>
      <w:r w:rsidR="005E036F" w:rsidRPr="00A65829">
        <w:rPr>
          <w:rFonts w:ascii="Palatino Linotype" w:hAnsi="Palatino Linotype" w:cs="Times New Roman"/>
          <w:kern w:val="24"/>
        </w:rPr>
        <w:t xml:space="preserve">, </w:t>
      </w:r>
      <w:r w:rsidR="00F95596" w:rsidRPr="00A65829">
        <w:rPr>
          <w:rFonts w:ascii="Palatino Linotype" w:hAnsi="Palatino Linotype" w:cs="Times New Roman"/>
          <w:kern w:val="24"/>
        </w:rPr>
        <w:t>geralmente nunca diz explicitamente tudo que é necessário comunicar, especialmente os textos sagrados, como é o caso dos textos bíblicos. Exemplo prototípico desse rompimento com a lei da exaustividade no discurso</w:t>
      </w:r>
      <w:r w:rsidR="00B83275" w:rsidRPr="00A65829">
        <w:rPr>
          <w:rFonts w:ascii="Palatino Linotype" w:hAnsi="Palatino Linotype" w:cs="Times New Roman"/>
          <w:kern w:val="24"/>
        </w:rPr>
        <w:t xml:space="preserve"> religioso são as</w:t>
      </w:r>
      <w:r w:rsidR="00143BD0" w:rsidRPr="00A65829">
        <w:rPr>
          <w:rFonts w:ascii="Palatino Linotype" w:hAnsi="Palatino Linotype" w:cs="Times New Roman"/>
          <w:kern w:val="24"/>
        </w:rPr>
        <w:t xml:space="preserve"> parábolas</w:t>
      </w:r>
      <w:r w:rsidR="00B83275" w:rsidRPr="00A65829">
        <w:rPr>
          <w:rFonts w:ascii="Palatino Linotype" w:hAnsi="Palatino Linotype" w:cs="Times New Roman"/>
          <w:kern w:val="24"/>
        </w:rPr>
        <w:t xml:space="preserve">, </w:t>
      </w:r>
      <w:r w:rsidR="001F2A39" w:rsidRPr="00A65829">
        <w:rPr>
          <w:rFonts w:ascii="Palatino Linotype" w:hAnsi="Palatino Linotype" w:cs="Times New Roman"/>
          <w:kern w:val="24"/>
        </w:rPr>
        <w:tab/>
        <w:t>que, por conter</w:t>
      </w:r>
      <w:r w:rsidR="00143BD0" w:rsidRPr="00A65829">
        <w:rPr>
          <w:rFonts w:ascii="Palatino Linotype" w:hAnsi="Palatino Linotype" w:cs="Times New Roman"/>
          <w:kern w:val="24"/>
        </w:rPr>
        <w:t xml:space="preserve"> fundo doutrinário</w:t>
      </w:r>
      <w:r w:rsidR="00F25497" w:rsidRPr="00A65829">
        <w:rPr>
          <w:rFonts w:ascii="Palatino Linotype" w:hAnsi="Palatino Linotype" w:cs="Times New Roman"/>
          <w:kern w:val="24"/>
        </w:rPr>
        <w:t xml:space="preserve"> e</w:t>
      </w:r>
      <w:r w:rsidR="00143BD0" w:rsidRPr="00A65829">
        <w:rPr>
          <w:rFonts w:ascii="Palatino Linotype" w:hAnsi="Palatino Linotype" w:cs="Times New Roman"/>
          <w:kern w:val="24"/>
        </w:rPr>
        <w:t xml:space="preserve"> moralizante</w:t>
      </w:r>
      <w:r w:rsidR="00B83275" w:rsidRPr="00A65829">
        <w:rPr>
          <w:rFonts w:ascii="Palatino Linotype" w:hAnsi="Palatino Linotype" w:cs="Times New Roman"/>
          <w:kern w:val="24"/>
        </w:rPr>
        <w:t>, só alcançará seu sentido se for explicada, ou seja, se seus subentendidos forem explicitados</w:t>
      </w:r>
      <w:r w:rsidR="00143BD0" w:rsidRPr="00A65829">
        <w:rPr>
          <w:rFonts w:ascii="Palatino Linotype" w:hAnsi="Palatino Linotype" w:cs="Times New Roman"/>
          <w:kern w:val="24"/>
        </w:rPr>
        <w:t xml:space="preserve">. </w:t>
      </w:r>
      <w:r w:rsidR="00555E57" w:rsidRPr="00A65829">
        <w:rPr>
          <w:rFonts w:ascii="Palatino Linotype" w:hAnsi="Palatino Linotype" w:cs="Times New Roman"/>
          <w:kern w:val="24"/>
        </w:rPr>
        <w:t>Segue um</w:t>
      </w:r>
      <w:r w:rsidR="00143BD0" w:rsidRPr="00A65829">
        <w:rPr>
          <w:rFonts w:ascii="Palatino Linotype" w:hAnsi="Palatino Linotype" w:cs="Times New Roman"/>
          <w:kern w:val="24"/>
        </w:rPr>
        <w:t xml:space="preserve"> exemplo</w:t>
      </w:r>
      <w:r w:rsidR="00555E57" w:rsidRPr="00A65829">
        <w:rPr>
          <w:rFonts w:ascii="Palatino Linotype" w:hAnsi="Palatino Linotype" w:cs="Times New Roman"/>
          <w:kern w:val="24"/>
        </w:rPr>
        <w:t>.</w:t>
      </w:r>
    </w:p>
    <w:p w:rsidR="009E2F6B" w:rsidRPr="00A65829" w:rsidRDefault="009E2F6B" w:rsidP="00EE4164">
      <w:pPr>
        <w:widowControl w:val="0"/>
        <w:autoSpaceDE w:val="0"/>
        <w:autoSpaceDN w:val="0"/>
        <w:adjustRightInd w:val="0"/>
        <w:spacing w:after="0" w:line="240" w:lineRule="auto"/>
        <w:ind w:firstLine="708"/>
        <w:rPr>
          <w:rFonts w:ascii="Palatino Linotype" w:hAnsi="Palatino Linotype" w:cs="Times New Roman"/>
          <w:kern w:val="24"/>
        </w:rPr>
      </w:pPr>
    </w:p>
    <w:p w:rsidR="00143BD0" w:rsidRPr="00A65829" w:rsidRDefault="00143BD0" w:rsidP="00EE4164">
      <w:pPr>
        <w:widowControl w:val="0"/>
        <w:autoSpaceDE w:val="0"/>
        <w:autoSpaceDN w:val="0"/>
        <w:adjustRightInd w:val="0"/>
        <w:spacing w:after="0" w:line="240" w:lineRule="auto"/>
        <w:ind w:firstLine="708"/>
        <w:rPr>
          <w:rFonts w:ascii="Palatino Linotype" w:hAnsi="Palatino Linotype" w:cs="Times New Roman"/>
          <w:kern w:val="24"/>
        </w:rPr>
      </w:pPr>
      <w:r w:rsidRPr="00A65829">
        <w:rPr>
          <w:rFonts w:ascii="Palatino Linotype" w:hAnsi="Palatino Linotype" w:cs="Times New Roman"/>
          <w:kern w:val="24"/>
        </w:rPr>
        <w:t>“Pois é mais fácil um camelo passar pelo fundo duma agulha, do que ent</w:t>
      </w:r>
      <w:r w:rsidR="00555E57" w:rsidRPr="00A65829">
        <w:rPr>
          <w:rFonts w:ascii="Palatino Linotype" w:hAnsi="Palatino Linotype" w:cs="Times New Roman"/>
          <w:kern w:val="24"/>
        </w:rPr>
        <w:t>rar um rico no reino de Deus” (</w:t>
      </w:r>
      <w:r w:rsidRPr="00A65829">
        <w:rPr>
          <w:rFonts w:ascii="Palatino Linotype" w:hAnsi="Palatino Linotype" w:cs="Times New Roman"/>
          <w:kern w:val="24"/>
        </w:rPr>
        <w:t>Lucas 18</w:t>
      </w:r>
      <w:r w:rsidR="00F25497" w:rsidRPr="00A65829">
        <w:rPr>
          <w:rFonts w:ascii="Palatino Linotype" w:hAnsi="Palatino Linotype" w:cs="Times New Roman"/>
          <w:kern w:val="24"/>
        </w:rPr>
        <w:t xml:space="preserve">, </w:t>
      </w:r>
      <w:r w:rsidRPr="00A65829">
        <w:rPr>
          <w:rFonts w:ascii="Palatino Linotype" w:hAnsi="Palatino Linotype" w:cs="Times New Roman"/>
          <w:kern w:val="24"/>
        </w:rPr>
        <w:t>25)</w:t>
      </w:r>
      <w:r w:rsidR="00555E57" w:rsidRPr="00A65829">
        <w:rPr>
          <w:rFonts w:ascii="Palatino Linotype" w:hAnsi="Palatino Linotype" w:cs="Times New Roman"/>
          <w:kern w:val="24"/>
        </w:rPr>
        <w:t>.</w:t>
      </w:r>
    </w:p>
    <w:p w:rsidR="00143BD0" w:rsidRPr="00A65829" w:rsidRDefault="00101E46" w:rsidP="00EE4164">
      <w:pPr>
        <w:widowControl w:val="0"/>
        <w:autoSpaceDE w:val="0"/>
        <w:autoSpaceDN w:val="0"/>
        <w:adjustRightInd w:val="0"/>
        <w:spacing w:after="0" w:line="240" w:lineRule="auto"/>
        <w:ind w:firstLine="708"/>
        <w:rPr>
          <w:rFonts w:ascii="Palatino Linotype" w:hAnsi="Palatino Linotype" w:cs="Times New Roman"/>
          <w:kern w:val="24"/>
        </w:rPr>
      </w:pPr>
      <w:proofErr w:type="gramStart"/>
      <w:r w:rsidRPr="00A65829">
        <w:rPr>
          <w:rFonts w:ascii="Palatino Linotype" w:hAnsi="Palatino Linotype" w:cs="Times New Roman"/>
          <w:kern w:val="24"/>
        </w:rPr>
        <w:t>pp</w:t>
      </w:r>
      <w:proofErr w:type="gramEnd"/>
      <w:r w:rsidR="00143BD0" w:rsidRPr="00A65829">
        <w:rPr>
          <w:rFonts w:ascii="Palatino Linotype" w:hAnsi="Palatino Linotype" w:cs="Times New Roman"/>
          <w:kern w:val="24"/>
        </w:rPr>
        <w:t>:¹ Deus tem reino</w:t>
      </w:r>
      <w:r w:rsidR="00555E57" w:rsidRPr="00A65829">
        <w:rPr>
          <w:rFonts w:ascii="Palatino Linotype" w:hAnsi="Palatino Linotype" w:cs="Times New Roman"/>
          <w:kern w:val="24"/>
        </w:rPr>
        <w:t>.</w:t>
      </w:r>
    </w:p>
    <w:p w:rsidR="00143BD0" w:rsidRPr="00A65829" w:rsidRDefault="00101E46" w:rsidP="00EE4164">
      <w:pPr>
        <w:widowControl w:val="0"/>
        <w:autoSpaceDE w:val="0"/>
        <w:autoSpaceDN w:val="0"/>
        <w:adjustRightInd w:val="0"/>
        <w:spacing w:after="0" w:line="240" w:lineRule="auto"/>
        <w:ind w:firstLine="708"/>
        <w:rPr>
          <w:rFonts w:ascii="Palatino Linotype" w:hAnsi="Palatino Linotype" w:cs="Times New Roman"/>
          <w:kern w:val="24"/>
        </w:rPr>
      </w:pPr>
      <w:proofErr w:type="gramStart"/>
      <w:r w:rsidRPr="00A65829">
        <w:rPr>
          <w:rFonts w:ascii="Palatino Linotype" w:hAnsi="Palatino Linotype" w:cs="Times New Roman"/>
          <w:kern w:val="24"/>
        </w:rPr>
        <w:t>pp</w:t>
      </w:r>
      <w:proofErr w:type="gramEnd"/>
      <w:r w:rsidR="00555E57" w:rsidRPr="00A65829">
        <w:rPr>
          <w:rFonts w:ascii="Palatino Linotype" w:hAnsi="Palatino Linotype" w:cs="Times New Roman"/>
          <w:kern w:val="24"/>
        </w:rPr>
        <w:t>:</w:t>
      </w:r>
      <w:r w:rsidR="00143BD0" w:rsidRPr="00A65829">
        <w:rPr>
          <w:rFonts w:ascii="Palatino Linotype" w:hAnsi="Palatino Linotype" w:cs="Times New Roman"/>
          <w:kern w:val="24"/>
        </w:rPr>
        <w:t>² Há coisas mais difíceis do que um camelo passar por uma agulha.</w:t>
      </w:r>
    </w:p>
    <w:p w:rsidR="00143BD0" w:rsidRPr="00A65829" w:rsidRDefault="007217FF" w:rsidP="00EE4164">
      <w:pPr>
        <w:widowControl w:val="0"/>
        <w:autoSpaceDE w:val="0"/>
        <w:autoSpaceDN w:val="0"/>
        <w:adjustRightInd w:val="0"/>
        <w:spacing w:after="0" w:line="240" w:lineRule="auto"/>
        <w:ind w:firstLine="708"/>
        <w:rPr>
          <w:rFonts w:ascii="Palatino Linotype" w:hAnsi="Palatino Linotype" w:cs="Times New Roman"/>
          <w:kern w:val="24"/>
        </w:rPr>
      </w:pPr>
      <w:r w:rsidRPr="00A65829">
        <w:rPr>
          <w:rFonts w:ascii="Palatino Linotype" w:hAnsi="Palatino Linotype" w:cs="Times New Roman"/>
          <w:kern w:val="24"/>
        </w:rPr>
        <w:lastRenderedPageBreak/>
        <w:t xml:space="preserve">Infere-se inicialmente </w:t>
      </w:r>
      <w:r w:rsidR="00D52BB8" w:rsidRPr="00A65829">
        <w:rPr>
          <w:rFonts w:ascii="Palatino Linotype" w:hAnsi="Palatino Linotype" w:cs="Times New Roman"/>
          <w:kern w:val="24"/>
        </w:rPr>
        <w:t>que o</w:t>
      </w:r>
      <w:r w:rsidRPr="00A65829">
        <w:rPr>
          <w:rFonts w:ascii="Palatino Linotype" w:hAnsi="Palatino Linotype" w:cs="Times New Roman"/>
          <w:kern w:val="24"/>
        </w:rPr>
        <w:t xml:space="preserve"> sentido do</w:t>
      </w:r>
      <w:r w:rsidR="00D52BB8" w:rsidRPr="00A65829">
        <w:rPr>
          <w:rFonts w:ascii="Palatino Linotype" w:hAnsi="Palatino Linotype" w:cs="Times New Roman"/>
          <w:kern w:val="24"/>
        </w:rPr>
        <w:t xml:space="preserve"> texto não </w:t>
      </w:r>
      <w:r w:rsidRPr="00A65829">
        <w:rPr>
          <w:rFonts w:ascii="Palatino Linotype" w:hAnsi="Palatino Linotype" w:cs="Times New Roman"/>
          <w:kern w:val="24"/>
        </w:rPr>
        <w:t xml:space="preserve">reside no mundo concreto, mas </w:t>
      </w:r>
      <w:r w:rsidR="00667781" w:rsidRPr="00A65829">
        <w:rPr>
          <w:rFonts w:ascii="Palatino Linotype" w:hAnsi="Palatino Linotype" w:cs="Times New Roman"/>
          <w:kern w:val="24"/>
        </w:rPr>
        <w:t>se origina nele</w:t>
      </w:r>
      <w:r w:rsidR="00143BD0" w:rsidRPr="00A65829">
        <w:rPr>
          <w:rFonts w:ascii="Palatino Linotype" w:hAnsi="Palatino Linotype" w:cs="Times New Roman"/>
          <w:kern w:val="24"/>
        </w:rPr>
        <w:t xml:space="preserve">, </w:t>
      </w:r>
      <w:r w:rsidRPr="00A65829">
        <w:rPr>
          <w:rFonts w:ascii="Palatino Linotype" w:hAnsi="Palatino Linotype" w:cs="Times New Roman"/>
          <w:kern w:val="24"/>
        </w:rPr>
        <w:t xml:space="preserve">assim, como </w:t>
      </w:r>
      <w:r w:rsidR="00143BD0" w:rsidRPr="00A65829">
        <w:rPr>
          <w:rFonts w:ascii="Palatino Linotype" w:hAnsi="Palatino Linotype" w:cs="Times New Roman"/>
          <w:kern w:val="24"/>
        </w:rPr>
        <w:t>é impossível fazer um camelo passar por uma agulha</w:t>
      </w:r>
      <w:r w:rsidR="00667781" w:rsidRPr="00A65829">
        <w:rPr>
          <w:rStyle w:val="Refdenotaderodap"/>
          <w:rFonts w:ascii="Palatino Linotype" w:hAnsi="Palatino Linotype" w:cs="Times New Roman"/>
          <w:kern w:val="24"/>
        </w:rPr>
        <w:footnoteReference w:id="5"/>
      </w:r>
      <w:r w:rsidR="00143BD0" w:rsidRPr="00A65829">
        <w:rPr>
          <w:rFonts w:ascii="Palatino Linotype" w:hAnsi="Palatino Linotype" w:cs="Times New Roman"/>
          <w:kern w:val="24"/>
        </w:rPr>
        <w:t xml:space="preserve"> </w:t>
      </w:r>
      <w:r w:rsidR="00667781" w:rsidRPr="00A65829">
        <w:rPr>
          <w:rFonts w:ascii="Palatino Linotype" w:hAnsi="Palatino Linotype" w:cs="Times New Roman"/>
          <w:kern w:val="24"/>
        </w:rPr>
        <w:t>pode-se inferir uma série de implícitos do enunciado apresentado</w:t>
      </w:r>
      <w:r w:rsidR="00143BD0" w:rsidRPr="00A65829">
        <w:rPr>
          <w:rFonts w:ascii="Palatino Linotype" w:hAnsi="Palatino Linotype" w:cs="Times New Roman"/>
          <w:kern w:val="24"/>
        </w:rPr>
        <w:t>:</w:t>
      </w:r>
    </w:p>
    <w:p w:rsidR="00143BD0" w:rsidRPr="00A65829" w:rsidRDefault="00143BD0" w:rsidP="00EE4164">
      <w:pPr>
        <w:widowControl w:val="0"/>
        <w:autoSpaceDE w:val="0"/>
        <w:autoSpaceDN w:val="0"/>
        <w:adjustRightInd w:val="0"/>
        <w:spacing w:after="0" w:line="240" w:lineRule="auto"/>
        <w:ind w:firstLine="708"/>
        <w:rPr>
          <w:rFonts w:ascii="Palatino Linotype" w:hAnsi="Palatino Linotype" w:cs="Times New Roman"/>
          <w:kern w:val="24"/>
        </w:rPr>
      </w:pPr>
      <w:r w:rsidRPr="00A65829">
        <w:rPr>
          <w:rFonts w:ascii="Palatino Linotype" w:hAnsi="Palatino Linotype" w:cs="Times New Roman"/>
          <w:kern w:val="24"/>
        </w:rPr>
        <w:t xml:space="preserve">S:¹ </w:t>
      </w:r>
      <w:r w:rsidR="00432D32" w:rsidRPr="00A65829">
        <w:rPr>
          <w:rFonts w:ascii="Palatino Linotype" w:hAnsi="Palatino Linotype" w:cs="Times New Roman"/>
          <w:kern w:val="24"/>
        </w:rPr>
        <w:t>O</w:t>
      </w:r>
      <w:r w:rsidRPr="00A65829">
        <w:rPr>
          <w:rFonts w:ascii="Palatino Linotype" w:hAnsi="Palatino Linotype" w:cs="Times New Roman"/>
          <w:kern w:val="24"/>
        </w:rPr>
        <w:t>s ricos jamais entrarão no reino de Deus.</w:t>
      </w:r>
    </w:p>
    <w:p w:rsidR="00143BD0" w:rsidRPr="00A65829" w:rsidRDefault="00143BD0" w:rsidP="00EE4164">
      <w:pPr>
        <w:widowControl w:val="0"/>
        <w:autoSpaceDE w:val="0"/>
        <w:autoSpaceDN w:val="0"/>
        <w:adjustRightInd w:val="0"/>
        <w:spacing w:after="0" w:line="240" w:lineRule="auto"/>
        <w:ind w:firstLine="708"/>
        <w:rPr>
          <w:rFonts w:ascii="Palatino Linotype" w:hAnsi="Palatino Linotype" w:cs="Times New Roman"/>
          <w:kern w:val="24"/>
        </w:rPr>
      </w:pPr>
      <w:r w:rsidRPr="00A65829">
        <w:rPr>
          <w:rFonts w:ascii="Palatino Linotype" w:hAnsi="Palatino Linotype" w:cs="Times New Roman"/>
          <w:kern w:val="24"/>
        </w:rPr>
        <w:t xml:space="preserve">S:² O sujeito que pronunciou o discurso (Jesus) tinha algo contra ricos. </w:t>
      </w:r>
    </w:p>
    <w:p w:rsidR="009E2F6B" w:rsidRPr="00A65829" w:rsidRDefault="009E2F6B" w:rsidP="00EE4164">
      <w:pPr>
        <w:widowControl w:val="0"/>
        <w:autoSpaceDE w:val="0"/>
        <w:autoSpaceDN w:val="0"/>
        <w:adjustRightInd w:val="0"/>
        <w:spacing w:after="0" w:line="240" w:lineRule="auto"/>
        <w:jc w:val="both"/>
        <w:rPr>
          <w:rFonts w:ascii="Palatino Linotype" w:hAnsi="Palatino Linotype" w:cs="Times New Roman"/>
          <w:kern w:val="24"/>
        </w:rPr>
      </w:pPr>
    </w:p>
    <w:p w:rsidR="00BE1ABA" w:rsidRPr="00A65829" w:rsidRDefault="001308FD" w:rsidP="00EE4164">
      <w:pPr>
        <w:pStyle w:val="Ttulo3"/>
        <w:widowControl w:val="0"/>
        <w:spacing w:before="0" w:line="240" w:lineRule="auto"/>
        <w:rPr>
          <w:rFonts w:ascii="Palatino Linotype" w:hAnsi="Palatino Linotype" w:cs="Times New Roman"/>
          <w:i/>
          <w:color w:val="auto"/>
        </w:rPr>
      </w:pPr>
      <w:r w:rsidRPr="00A65829">
        <w:rPr>
          <w:rFonts w:ascii="Palatino Linotype" w:hAnsi="Palatino Linotype" w:cs="Times New Roman"/>
          <w:i/>
          <w:color w:val="auto"/>
        </w:rPr>
        <w:t xml:space="preserve">3 </w:t>
      </w:r>
      <w:r w:rsidR="00F25497" w:rsidRPr="00A65829">
        <w:rPr>
          <w:rFonts w:ascii="Palatino Linotype" w:hAnsi="Palatino Linotype" w:cs="Times New Roman"/>
          <w:i/>
          <w:color w:val="auto"/>
        </w:rPr>
        <w:t>Procedimentos metodológicos</w:t>
      </w:r>
    </w:p>
    <w:p w:rsidR="005800B2" w:rsidRPr="00A65829" w:rsidRDefault="005800B2"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2727C4" w:rsidRPr="00A65829" w:rsidRDefault="007E029A"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A65829">
        <w:rPr>
          <w:rFonts w:ascii="Palatino Linotype" w:hAnsi="Palatino Linotype" w:cs="Times New Roman"/>
          <w:kern w:val="24"/>
        </w:rPr>
        <w:t xml:space="preserve">Para </w:t>
      </w:r>
      <w:r w:rsidR="00F26EFE" w:rsidRPr="00A65829">
        <w:rPr>
          <w:rFonts w:ascii="Palatino Linotype" w:hAnsi="Palatino Linotype" w:cs="Times New Roman"/>
          <w:kern w:val="24"/>
        </w:rPr>
        <w:t>alcançar nossos objetivos e analisar a ocorrência dos pressupostos e subentendidos na letra da música “Pavão Pavãozinho”, utilizamos</w:t>
      </w:r>
      <w:r w:rsidR="007968E3" w:rsidRPr="00A65829">
        <w:rPr>
          <w:rFonts w:ascii="Palatino Linotype" w:hAnsi="Palatino Linotype" w:cs="Times New Roman"/>
          <w:kern w:val="24"/>
        </w:rPr>
        <w:t xml:space="preserve"> o modelo de análise </w:t>
      </w:r>
      <w:r w:rsidR="00624118" w:rsidRPr="00A65829">
        <w:rPr>
          <w:rFonts w:ascii="Palatino Linotype" w:hAnsi="Palatino Linotype" w:cs="Times New Roman"/>
          <w:kern w:val="24"/>
        </w:rPr>
        <w:t xml:space="preserve">proposto </w:t>
      </w:r>
      <w:r w:rsidR="007968E3" w:rsidRPr="00A65829">
        <w:rPr>
          <w:rFonts w:ascii="Palatino Linotype" w:hAnsi="Palatino Linotype" w:cs="Times New Roman"/>
          <w:kern w:val="24"/>
        </w:rPr>
        <w:t xml:space="preserve">por Ana </w:t>
      </w:r>
      <w:proofErr w:type="spellStart"/>
      <w:r w:rsidR="007968E3" w:rsidRPr="00A65829">
        <w:rPr>
          <w:rFonts w:ascii="Palatino Linotype" w:hAnsi="Palatino Linotype" w:cs="Times New Roman"/>
          <w:kern w:val="24"/>
        </w:rPr>
        <w:t>Zandwais</w:t>
      </w:r>
      <w:proofErr w:type="spellEnd"/>
      <w:r w:rsidR="00D6111A" w:rsidRPr="00A65829">
        <w:rPr>
          <w:rFonts w:ascii="Palatino Linotype" w:hAnsi="Palatino Linotype" w:cs="Times New Roman"/>
          <w:kern w:val="24"/>
        </w:rPr>
        <w:t xml:space="preserve"> (1990)</w:t>
      </w:r>
      <w:r w:rsidR="00DB7F0F" w:rsidRPr="00A65829">
        <w:rPr>
          <w:rFonts w:ascii="Palatino Linotype" w:hAnsi="Palatino Linotype" w:cs="Times New Roman"/>
          <w:kern w:val="24"/>
        </w:rPr>
        <w:t>,</w:t>
      </w:r>
      <w:r w:rsidR="007968E3" w:rsidRPr="00A65829">
        <w:rPr>
          <w:rFonts w:ascii="Palatino Linotype" w:hAnsi="Palatino Linotype" w:cs="Times New Roman"/>
          <w:kern w:val="24"/>
        </w:rPr>
        <w:t xml:space="preserve"> no seu livro </w:t>
      </w:r>
      <w:r w:rsidR="007968E3" w:rsidRPr="00A65829">
        <w:rPr>
          <w:rFonts w:ascii="Palatino Linotype" w:hAnsi="Palatino Linotype" w:cs="Times New Roman"/>
          <w:i/>
          <w:kern w:val="24"/>
        </w:rPr>
        <w:t>E</w:t>
      </w:r>
      <w:r w:rsidR="002727C4" w:rsidRPr="00A65829">
        <w:rPr>
          <w:rFonts w:ascii="Palatino Linotype" w:hAnsi="Palatino Linotype" w:cs="Times New Roman"/>
          <w:i/>
          <w:kern w:val="24"/>
        </w:rPr>
        <w:t>stratégias de leitura</w:t>
      </w:r>
      <w:r w:rsidR="002727C4" w:rsidRPr="00A65829">
        <w:rPr>
          <w:rFonts w:ascii="Palatino Linotype" w:hAnsi="Palatino Linotype" w:cs="Times New Roman"/>
          <w:kern w:val="24"/>
        </w:rPr>
        <w:t xml:space="preserve">, </w:t>
      </w:r>
      <w:r w:rsidR="00674CEB" w:rsidRPr="00A65829">
        <w:rPr>
          <w:rFonts w:ascii="Palatino Linotype" w:hAnsi="Palatino Linotype" w:cs="Times New Roman"/>
          <w:kern w:val="24"/>
        </w:rPr>
        <w:t xml:space="preserve">que consiste em </w:t>
      </w:r>
      <w:r w:rsidR="002727C4" w:rsidRPr="00A65829">
        <w:rPr>
          <w:rFonts w:ascii="Palatino Linotype" w:hAnsi="Palatino Linotype" w:cs="Times New Roman"/>
          <w:kern w:val="24"/>
        </w:rPr>
        <w:t xml:space="preserve">um modelo de esquema de contextualização pragmática, </w:t>
      </w:r>
      <w:r w:rsidR="00624118" w:rsidRPr="00A65829">
        <w:rPr>
          <w:rFonts w:ascii="Palatino Linotype" w:hAnsi="Palatino Linotype" w:cs="Times New Roman"/>
          <w:kern w:val="24"/>
        </w:rPr>
        <w:t xml:space="preserve">que </w:t>
      </w:r>
      <w:r w:rsidR="002727C4" w:rsidRPr="00A65829">
        <w:rPr>
          <w:rFonts w:ascii="Palatino Linotype" w:hAnsi="Palatino Linotype" w:cs="Times New Roman"/>
          <w:kern w:val="24"/>
        </w:rPr>
        <w:t xml:space="preserve">busca </w:t>
      </w:r>
      <w:r w:rsidR="00624118" w:rsidRPr="00A65829">
        <w:rPr>
          <w:rFonts w:ascii="Palatino Linotype" w:hAnsi="Palatino Linotype" w:cs="Times New Roman"/>
          <w:kern w:val="24"/>
        </w:rPr>
        <w:t>apresentar</w:t>
      </w:r>
      <w:r w:rsidR="002727C4" w:rsidRPr="00A65829">
        <w:rPr>
          <w:rFonts w:ascii="Palatino Linotype" w:hAnsi="Palatino Linotype" w:cs="Times New Roman"/>
          <w:kern w:val="24"/>
        </w:rPr>
        <w:t xml:space="preserve"> de forma topicalizada informações sobre sujeitos ou instituições</w:t>
      </w:r>
      <w:r w:rsidR="00624118" w:rsidRPr="00A65829">
        <w:rPr>
          <w:rFonts w:ascii="Palatino Linotype" w:hAnsi="Palatino Linotype" w:cs="Times New Roman"/>
          <w:kern w:val="24"/>
        </w:rPr>
        <w:t xml:space="preserve">, presentes no texto, </w:t>
      </w:r>
      <w:r w:rsidR="002727C4" w:rsidRPr="00A65829">
        <w:rPr>
          <w:rFonts w:ascii="Palatino Linotype" w:hAnsi="Palatino Linotype" w:cs="Times New Roman"/>
          <w:kern w:val="24"/>
        </w:rPr>
        <w:t xml:space="preserve">da seguinte maneira: </w:t>
      </w:r>
    </w:p>
    <w:p w:rsidR="00256FDF" w:rsidRPr="00A65829" w:rsidRDefault="00256FDF"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2727C4" w:rsidRPr="00A65829" w:rsidRDefault="00675000" w:rsidP="00675000">
      <w:pPr>
        <w:pStyle w:val="PargrafodaLista"/>
        <w:widowControl w:val="0"/>
        <w:autoSpaceDE w:val="0"/>
        <w:autoSpaceDN w:val="0"/>
        <w:adjustRightInd w:val="0"/>
        <w:spacing w:after="0" w:line="240" w:lineRule="auto"/>
        <w:ind w:left="1418"/>
        <w:jc w:val="both"/>
        <w:rPr>
          <w:rFonts w:ascii="Palatino Linotype" w:hAnsi="Palatino Linotype" w:cs="Times New Roman"/>
          <w:kern w:val="24"/>
          <w:sz w:val="20"/>
        </w:rPr>
      </w:pPr>
      <w:r w:rsidRPr="00675000">
        <w:rPr>
          <w:rFonts w:ascii="Palatino Linotype" w:hAnsi="Palatino Linotype" w:cs="Times New Roman"/>
          <w:kern w:val="24"/>
          <w:sz w:val="20"/>
        </w:rPr>
        <w:t xml:space="preserve">a) </w:t>
      </w:r>
      <w:r w:rsidR="00D11156" w:rsidRPr="00A65829">
        <w:rPr>
          <w:rFonts w:ascii="Palatino Linotype" w:hAnsi="Palatino Linotype" w:cs="Times New Roman"/>
          <w:kern w:val="24"/>
          <w:sz w:val="20"/>
        </w:rPr>
        <w:t xml:space="preserve">participantes </w:t>
      </w:r>
      <w:r w:rsidR="002727C4" w:rsidRPr="00A65829">
        <w:rPr>
          <w:rFonts w:ascii="Palatino Linotype" w:hAnsi="Palatino Linotype" w:cs="Times New Roman"/>
          <w:kern w:val="24"/>
          <w:sz w:val="20"/>
        </w:rPr>
        <w:t>do discurso</w:t>
      </w:r>
      <w:r w:rsidR="00624118" w:rsidRPr="00A65829">
        <w:rPr>
          <w:rFonts w:ascii="Palatino Linotype" w:hAnsi="Palatino Linotype" w:cs="Times New Roman"/>
          <w:kern w:val="24"/>
          <w:sz w:val="20"/>
        </w:rPr>
        <w:t xml:space="preserve"> – neste item </w:t>
      </w:r>
      <w:r w:rsidR="005E7157" w:rsidRPr="00A65829">
        <w:rPr>
          <w:rFonts w:ascii="Palatino Linotype" w:hAnsi="Palatino Linotype" w:cs="Times New Roman"/>
          <w:kern w:val="24"/>
          <w:sz w:val="20"/>
        </w:rPr>
        <w:t>[são]</w:t>
      </w:r>
      <w:r w:rsidR="00624118" w:rsidRPr="00A65829">
        <w:rPr>
          <w:rFonts w:ascii="Palatino Linotype" w:hAnsi="Palatino Linotype" w:cs="Times New Roman"/>
          <w:kern w:val="24"/>
          <w:sz w:val="20"/>
        </w:rPr>
        <w:t xml:space="preserve"> englobados os agentes individuais ou institucionais referidos nos discursos;</w:t>
      </w:r>
    </w:p>
    <w:p w:rsidR="002727C4" w:rsidRPr="00A65829" w:rsidRDefault="00675000" w:rsidP="00675000">
      <w:pPr>
        <w:pStyle w:val="PargrafodaLista"/>
        <w:widowControl w:val="0"/>
        <w:autoSpaceDE w:val="0"/>
        <w:autoSpaceDN w:val="0"/>
        <w:adjustRightInd w:val="0"/>
        <w:spacing w:after="0" w:line="240" w:lineRule="auto"/>
        <w:ind w:left="1418"/>
        <w:jc w:val="both"/>
        <w:rPr>
          <w:rFonts w:ascii="Palatino Linotype" w:hAnsi="Palatino Linotype" w:cs="Times New Roman"/>
          <w:kern w:val="24"/>
          <w:sz w:val="20"/>
        </w:rPr>
      </w:pPr>
      <w:r w:rsidRPr="00675000">
        <w:rPr>
          <w:rFonts w:ascii="Palatino Linotype" w:hAnsi="Palatino Linotype" w:cs="Times New Roman"/>
          <w:kern w:val="24"/>
          <w:sz w:val="20"/>
        </w:rPr>
        <w:t xml:space="preserve">b) </w:t>
      </w:r>
      <w:r w:rsidR="00D11156" w:rsidRPr="00A65829">
        <w:rPr>
          <w:rFonts w:ascii="Palatino Linotype" w:hAnsi="Palatino Linotype" w:cs="Times New Roman"/>
          <w:kern w:val="24"/>
          <w:sz w:val="20"/>
        </w:rPr>
        <w:t xml:space="preserve">posições </w:t>
      </w:r>
      <w:r w:rsidR="002727C4" w:rsidRPr="00A65829">
        <w:rPr>
          <w:rFonts w:ascii="Palatino Linotype" w:hAnsi="Palatino Linotype" w:cs="Times New Roman"/>
          <w:kern w:val="24"/>
          <w:sz w:val="20"/>
        </w:rPr>
        <w:t>ocupadas e atribuições dos participantes</w:t>
      </w:r>
      <w:r w:rsidR="00624118" w:rsidRPr="00A65829">
        <w:rPr>
          <w:rFonts w:ascii="Palatino Linotype" w:hAnsi="Palatino Linotype" w:cs="Times New Roman"/>
          <w:kern w:val="24"/>
          <w:sz w:val="20"/>
        </w:rPr>
        <w:t xml:space="preserve"> – neste item </w:t>
      </w:r>
      <w:r w:rsidR="005E7157" w:rsidRPr="00A65829">
        <w:rPr>
          <w:rFonts w:ascii="Palatino Linotype" w:hAnsi="Palatino Linotype" w:cs="Times New Roman"/>
          <w:kern w:val="24"/>
          <w:sz w:val="20"/>
        </w:rPr>
        <w:t>[são]</w:t>
      </w:r>
      <w:r w:rsidR="00624118" w:rsidRPr="00A65829">
        <w:rPr>
          <w:rFonts w:ascii="Palatino Linotype" w:hAnsi="Palatino Linotype" w:cs="Times New Roman"/>
          <w:kern w:val="24"/>
          <w:sz w:val="20"/>
        </w:rPr>
        <w:t xml:space="preserve"> englobadas as funções ocupadas por agentes individuais e institucionais referidos nos discursos, bem como as atribuições decorrentes de cada função</w:t>
      </w:r>
      <w:r w:rsidR="00D6111A" w:rsidRPr="00A65829">
        <w:rPr>
          <w:rFonts w:ascii="Palatino Linotype" w:hAnsi="Palatino Linotype" w:cs="Times New Roman"/>
          <w:kern w:val="24"/>
          <w:sz w:val="20"/>
        </w:rPr>
        <w:t>;</w:t>
      </w:r>
    </w:p>
    <w:p w:rsidR="002727C4" w:rsidRPr="00A65829" w:rsidRDefault="00675000" w:rsidP="00675000">
      <w:pPr>
        <w:pStyle w:val="PargrafodaLista"/>
        <w:widowControl w:val="0"/>
        <w:autoSpaceDE w:val="0"/>
        <w:autoSpaceDN w:val="0"/>
        <w:adjustRightInd w:val="0"/>
        <w:spacing w:after="0" w:line="240" w:lineRule="auto"/>
        <w:ind w:left="1418"/>
        <w:jc w:val="both"/>
        <w:rPr>
          <w:rFonts w:ascii="Palatino Linotype" w:hAnsi="Palatino Linotype" w:cs="Times New Roman"/>
          <w:kern w:val="24"/>
          <w:sz w:val="20"/>
        </w:rPr>
      </w:pPr>
      <w:r w:rsidRPr="00675000">
        <w:rPr>
          <w:rFonts w:ascii="Palatino Linotype" w:hAnsi="Palatino Linotype" w:cs="Times New Roman"/>
          <w:kern w:val="24"/>
          <w:sz w:val="20"/>
        </w:rPr>
        <w:t xml:space="preserve">c) </w:t>
      </w:r>
      <w:r w:rsidR="00D11156" w:rsidRPr="00A65829">
        <w:rPr>
          <w:rFonts w:ascii="Palatino Linotype" w:hAnsi="Palatino Linotype" w:cs="Times New Roman"/>
          <w:kern w:val="24"/>
          <w:sz w:val="20"/>
        </w:rPr>
        <w:t xml:space="preserve">momento </w:t>
      </w:r>
      <w:r w:rsidR="002727C4" w:rsidRPr="00A65829">
        <w:rPr>
          <w:rFonts w:ascii="Palatino Linotype" w:hAnsi="Palatino Linotype" w:cs="Times New Roman"/>
          <w:kern w:val="24"/>
          <w:sz w:val="20"/>
        </w:rPr>
        <w:t>e lugar de enunciação</w:t>
      </w:r>
      <w:r w:rsidR="00624118" w:rsidRPr="00A65829">
        <w:rPr>
          <w:rFonts w:ascii="Palatino Linotype" w:hAnsi="Palatino Linotype" w:cs="Times New Roman"/>
          <w:kern w:val="24"/>
          <w:sz w:val="20"/>
        </w:rPr>
        <w:t xml:space="preserve"> – neste item, </w:t>
      </w:r>
      <w:r w:rsidR="005E7157" w:rsidRPr="00A65829">
        <w:rPr>
          <w:rFonts w:ascii="Palatino Linotype" w:hAnsi="Palatino Linotype" w:cs="Times New Roman"/>
          <w:kern w:val="24"/>
          <w:sz w:val="20"/>
        </w:rPr>
        <w:t>[são]</w:t>
      </w:r>
      <w:r w:rsidR="00624118" w:rsidRPr="00A65829">
        <w:rPr>
          <w:rFonts w:ascii="Palatino Linotype" w:hAnsi="Palatino Linotype" w:cs="Times New Roman"/>
          <w:kern w:val="24"/>
          <w:sz w:val="20"/>
        </w:rPr>
        <w:t xml:space="preserve"> englobadas as referências situacionais históricas, espaciais e temporais que caracterizam a produção de cada texto”. (ZANDWAIS, 1990, p. 42).</w:t>
      </w:r>
    </w:p>
    <w:p w:rsidR="00A72975" w:rsidRPr="00A65829" w:rsidRDefault="00A72975" w:rsidP="00EE4164">
      <w:pPr>
        <w:widowControl w:val="0"/>
        <w:autoSpaceDE w:val="0"/>
        <w:autoSpaceDN w:val="0"/>
        <w:adjustRightInd w:val="0"/>
        <w:spacing w:after="0" w:line="240" w:lineRule="auto"/>
        <w:ind w:firstLine="708"/>
        <w:jc w:val="both"/>
        <w:rPr>
          <w:rFonts w:ascii="Palatino Linotype" w:hAnsi="Palatino Linotype" w:cs="Times New Roman"/>
          <w:kern w:val="24"/>
        </w:rPr>
      </w:pPr>
    </w:p>
    <w:p w:rsidR="002727C4" w:rsidRPr="00A65829" w:rsidRDefault="00D11156"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A65829">
        <w:rPr>
          <w:rFonts w:ascii="Palatino Linotype" w:hAnsi="Palatino Linotype" w:cs="Times New Roman"/>
          <w:kern w:val="24"/>
        </w:rPr>
        <w:t>Além disso, a autora c</w:t>
      </w:r>
      <w:r w:rsidR="002727C4" w:rsidRPr="00A65829">
        <w:rPr>
          <w:rFonts w:ascii="Palatino Linotype" w:hAnsi="Palatino Linotype" w:cs="Times New Roman"/>
          <w:kern w:val="24"/>
        </w:rPr>
        <w:t>aracteriza o enunciado como uma unidade básica, analisável sob três aspectos simultâneos:</w:t>
      </w:r>
    </w:p>
    <w:p w:rsidR="00B156F1" w:rsidRPr="00A65829" w:rsidRDefault="00B156F1" w:rsidP="00EE4164">
      <w:pPr>
        <w:widowControl w:val="0"/>
        <w:autoSpaceDE w:val="0"/>
        <w:autoSpaceDN w:val="0"/>
        <w:adjustRightInd w:val="0"/>
        <w:spacing w:after="0" w:line="240" w:lineRule="auto"/>
        <w:ind w:firstLine="708"/>
        <w:jc w:val="both"/>
        <w:rPr>
          <w:rFonts w:ascii="Palatino Linotype" w:hAnsi="Palatino Linotype" w:cs="Times New Roman"/>
          <w:kern w:val="24"/>
        </w:rPr>
      </w:pPr>
    </w:p>
    <w:p w:rsidR="00C75F29" w:rsidRPr="00A65829" w:rsidRDefault="00675000" w:rsidP="00675000">
      <w:pPr>
        <w:pStyle w:val="PargrafodaLista"/>
        <w:widowControl w:val="0"/>
        <w:autoSpaceDE w:val="0"/>
        <w:autoSpaceDN w:val="0"/>
        <w:adjustRightInd w:val="0"/>
        <w:spacing w:after="0" w:line="240" w:lineRule="auto"/>
        <w:ind w:left="1418"/>
        <w:jc w:val="both"/>
        <w:rPr>
          <w:rFonts w:ascii="Palatino Linotype" w:hAnsi="Palatino Linotype" w:cs="Times New Roman"/>
          <w:kern w:val="24"/>
          <w:sz w:val="20"/>
        </w:rPr>
      </w:pPr>
      <w:r w:rsidRPr="00675000">
        <w:rPr>
          <w:rFonts w:ascii="Palatino Linotype" w:hAnsi="Palatino Linotype" w:cs="Times New Roman"/>
          <w:kern w:val="24"/>
          <w:sz w:val="20"/>
        </w:rPr>
        <w:t xml:space="preserve">a) </w:t>
      </w:r>
      <w:r w:rsidR="00D11156" w:rsidRPr="00A65829">
        <w:rPr>
          <w:rFonts w:ascii="Palatino Linotype" w:hAnsi="Palatino Linotype" w:cs="Times New Roman"/>
          <w:kern w:val="24"/>
          <w:sz w:val="20"/>
        </w:rPr>
        <w:t xml:space="preserve">ponto </w:t>
      </w:r>
      <w:r w:rsidR="00671B1D" w:rsidRPr="00A65829">
        <w:rPr>
          <w:rFonts w:ascii="Palatino Linotype" w:hAnsi="Palatino Linotype" w:cs="Times New Roman"/>
          <w:kern w:val="24"/>
          <w:sz w:val="20"/>
        </w:rPr>
        <w:t xml:space="preserve">de vista pragmático: </w:t>
      </w:r>
      <w:r w:rsidR="00D11156" w:rsidRPr="00A65829">
        <w:rPr>
          <w:rFonts w:ascii="Palatino Linotype" w:hAnsi="Palatino Linotype" w:cs="Times New Roman"/>
          <w:kern w:val="24"/>
          <w:sz w:val="20"/>
        </w:rPr>
        <w:t>[</w:t>
      </w:r>
      <w:r w:rsidR="00624118" w:rsidRPr="00A65829">
        <w:rPr>
          <w:rFonts w:ascii="Palatino Linotype" w:hAnsi="Palatino Linotype" w:cs="Times New Roman"/>
          <w:kern w:val="24"/>
          <w:sz w:val="20"/>
        </w:rPr>
        <w:t>diz respeito à</w:t>
      </w:r>
      <w:r w:rsidR="00D11156" w:rsidRPr="00A65829">
        <w:rPr>
          <w:rFonts w:ascii="Palatino Linotype" w:hAnsi="Palatino Linotype" w:cs="Times New Roman"/>
          <w:kern w:val="24"/>
          <w:sz w:val="20"/>
        </w:rPr>
        <w:t>]</w:t>
      </w:r>
      <w:r w:rsidR="00624118" w:rsidRPr="00A65829">
        <w:rPr>
          <w:rFonts w:ascii="Palatino Linotype" w:hAnsi="Palatino Linotype" w:cs="Times New Roman"/>
          <w:kern w:val="24"/>
          <w:sz w:val="20"/>
        </w:rPr>
        <w:t xml:space="preserve"> </w:t>
      </w:r>
      <w:r w:rsidR="002727C4" w:rsidRPr="00A65829">
        <w:rPr>
          <w:rFonts w:ascii="Palatino Linotype" w:hAnsi="Palatino Linotype" w:cs="Times New Roman"/>
          <w:kern w:val="24"/>
          <w:sz w:val="20"/>
        </w:rPr>
        <w:t>representação parcial de um ato de fala</w:t>
      </w:r>
      <w:r w:rsidR="00C75F29" w:rsidRPr="00A65829">
        <w:rPr>
          <w:rFonts w:ascii="Palatino Linotype" w:hAnsi="Palatino Linotype" w:cs="Times New Roman"/>
          <w:kern w:val="24"/>
          <w:sz w:val="20"/>
        </w:rPr>
        <w:t xml:space="preserve"> e de uma situação de enunciação</w:t>
      </w:r>
      <w:r w:rsidR="002727C4" w:rsidRPr="00A65829">
        <w:rPr>
          <w:rFonts w:ascii="Palatino Linotype" w:hAnsi="Palatino Linotype" w:cs="Times New Roman"/>
          <w:kern w:val="24"/>
          <w:sz w:val="20"/>
        </w:rPr>
        <w:t xml:space="preserve">, cujos efeitos não podem ser apreendidos independentemente de uma abrangência de </w:t>
      </w:r>
      <w:r w:rsidR="00671B1D" w:rsidRPr="00A65829">
        <w:rPr>
          <w:rFonts w:ascii="Palatino Linotype" w:hAnsi="Palatino Linotype" w:cs="Times New Roman"/>
          <w:kern w:val="24"/>
          <w:sz w:val="20"/>
        </w:rPr>
        <w:t>seu contexto total de produção</w:t>
      </w:r>
      <w:r w:rsidR="00D6111A" w:rsidRPr="00A65829">
        <w:rPr>
          <w:rFonts w:ascii="Palatino Linotype" w:hAnsi="Palatino Linotype" w:cs="Times New Roman"/>
          <w:kern w:val="24"/>
          <w:sz w:val="20"/>
        </w:rPr>
        <w:t>;</w:t>
      </w:r>
    </w:p>
    <w:p w:rsidR="002727C4" w:rsidRPr="00A65829" w:rsidRDefault="00675000" w:rsidP="00675000">
      <w:pPr>
        <w:pStyle w:val="PargrafodaLista"/>
        <w:widowControl w:val="0"/>
        <w:autoSpaceDE w:val="0"/>
        <w:autoSpaceDN w:val="0"/>
        <w:adjustRightInd w:val="0"/>
        <w:spacing w:after="0" w:line="240" w:lineRule="auto"/>
        <w:ind w:left="1418"/>
        <w:jc w:val="both"/>
        <w:rPr>
          <w:rFonts w:ascii="Palatino Linotype" w:hAnsi="Palatino Linotype" w:cs="Times New Roman"/>
          <w:kern w:val="24"/>
          <w:sz w:val="20"/>
        </w:rPr>
      </w:pPr>
      <w:r w:rsidRPr="00675000">
        <w:rPr>
          <w:rFonts w:ascii="Palatino Linotype" w:hAnsi="Palatino Linotype" w:cs="Times New Roman"/>
          <w:kern w:val="24"/>
          <w:sz w:val="20"/>
        </w:rPr>
        <w:t xml:space="preserve">b) </w:t>
      </w:r>
      <w:r w:rsidR="00C75F29" w:rsidRPr="00A65829">
        <w:rPr>
          <w:rFonts w:ascii="Palatino Linotype" w:hAnsi="Palatino Linotype" w:cs="Times New Roman"/>
          <w:kern w:val="24"/>
          <w:sz w:val="20"/>
        </w:rPr>
        <w:t xml:space="preserve">ponto </w:t>
      </w:r>
      <w:r w:rsidR="00671B1D" w:rsidRPr="00A65829">
        <w:rPr>
          <w:rFonts w:ascii="Palatino Linotype" w:hAnsi="Palatino Linotype" w:cs="Times New Roman"/>
          <w:kern w:val="24"/>
          <w:sz w:val="20"/>
        </w:rPr>
        <w:t xml:space="preserve">de vista da significação: </w:t>
      </w:r>
      <w:r w:rsidR="00C75F29" w:rsidRPr="00A65829">
        <w:rPr>
          <w:rFonts w:ascii="Palatino Linotype" w:hAnsi="Palatino Linotype" w:cs="Times New Roman"/>
          <w:kern w:val="24"/>
          <w:sz w:val="20"/>
        </w:rPr>
        <w:t xml:space="preserve">como uma subunidade discursiva semanticamente organizada </w:t>
      </w:r>
      <w:r w:rsidR="002727C4" w:rsidRPr="00A65829">
        <w:rPr>
          <w:rFonts w:ascii="Palatino Linotype" w:hAnsi="Palatino Linotype" w:cs="Times New Roman"/>
          <w:kern w:val="24"/>
          <w:sz w:val="20"/>
        </w:rPr>
        <w:t>em termos de unidades significativas ou proposições</w:t>
      </w:r>
      <w:r w:rsidR="00671B1D" w:rsidRPr="00A65829">
        <w:rPr>
          <w:rFonts w:ascii="Palatino Linotype" w:hAnsi="Palatino Linotype" w:cs="Times New Roman"/>
          <w:kern w:val="24"/>
          <w:sz w:val="20"/>
        </w:rPr>
        <w:t xml:space="preserve"> contidas em </w:t>
      </w:r>
      <w:r w:rsidR="00D6111A" w:rsidRPr="00A65829">
        <w:rPr>
          <w:rFonts w:ascii="Palatino Linotype" w:hAnsi="Palatino Linotype" w:cs="Times New Roman"/>
          <w:kern w:val="24"/>
          <w:sz w:val="20"/>
        </w:rPr>
        <w:t>uma unidade formal;</w:t>
      </w:r>
    </w:p>
    <w:p w:rsidR="002727C4" w:rsidRPr="00A65829" w:rsidRDefault="00675000" w:rsidP="00675000">
      <w:pPr>
        <w:pStyle w:val="PargrafodaLista"/>
        <w:widowControl w:val="0"/>
        <w:autoSpaceDE w:val="0"/>
        <w:autoSpaceDN w:val="0"/>
        <w:adjustRightInd w:val="0"/>
        <w:spacing w:after="0" w:line="240" w:lineRule="auto"/>
        <w:ind w:left="1418"/>
        <w:jc w:val="both"/>
        <w:rPr>
          <w:rFonts w:ascii="Palatino Linotype" w:hAnsi="Palatino Linotype" w:cs="Times New Roman"/>
          <w:kern w:val="24"/>
          <w:sz w:val="20"/>
        </w:rPr>
      </w:pPr>
      <w:r w:rsidRPr="00675000">
        <w:rPr>
          <w:rFonts w:ascii="Palatino Linotype" w:hAnsi="Palatino Linotype" w:cs="Times New Roman"/>
          <w:kern w:val="24"/>
          <w:sz w:val="20"/>
        </w:rPr>
        <w:t xml:space="preserve">c) </w:t>
      </w:r>
      <w:r w:rsidR="004A2D54" w:rsidRPr="00A65829">
        <w:rPr>
          <w:rFonts w:ascii="Palatino Linotype" w:hAnsi="Palatino Linotype" w:cs="Times New Roman"/>
          <w:kern w:val="24"/>
          <w:sz w:val="20"/>
        </w:rPr>
        <w:t xml:space="preserve">ponto </w:t>
      </w:r>
      <w:r w:rsidR="00671B1D" w:rsidRPr="00A65829">
        <w:rPr>
          <w:rFonts w:ascii="Palatino Linotype" w:hAnsi="Palatino Linotype" w:cs="Times New Roman"/>
          <w:kern w:val="24"/>
          <w:sz w:val="20"/>
        </w:rPr>
        <w:t xml:space="preserve">de vista sintático: </w:t>
      </w:r>
      <w:r w:rsidR="002727C4" w:rsidRPr="00A65829">
        <w:rPr>
          <w:rFonts w:ascii="Palatino Linotype" w:hAnsi="Palatino Linotype" w:cs="Times New Roman"/>
          <w:kern w:val="24"/>
          <w:sz w:val="20"/>
        </w:rPr>
        <w:t>como uma unidade formal equival</w:t>
      </w:r>
      <w:r w:rsidR="00671B1D" w:rsidRPr="00A65829">
        <w:rPr>
          <w:rFonts w:ascii="Palatino Linotype" w:hAnsi="Palatino Linotype" w:cs="Times New Roman"/>
          <w:kern w:val="24"/>
          <w:sz w:val="20"/>
        </w:rPr>
        <w:t>ente ao período é</w:t>
      </w:r>
      <w:r w:rsidR="002727C4" w:rsidRPr="00A65829">
        <w:rPr>
          <w:rFonts w:ascii="Palatino Linotype" w:hAnsi="Palatino Linotype" w:cs="Times New Roman"/>
          <w:kern w:val="24"/>
          <w:sz w:val="20"/>
        </w:rPr>
        <w:t xml:space="preserve"> delimitada por pontos ou marcas formais.</w:t>
      </w:r>
      <w:r w:rsidR="00421A33" w:rsidRPr="00A65829">
        <w:rPr>
          <w:rFonts w:ascii="Palatino Linotype" w:hAnsi="Palatino Linotype" w:cs="Times New Roman"/>
          <w:kern w:val="24"/>
          <w:sz w:val="20"/>
        </w:rPr>
        <w:t>” (ZANDWAIS, 1990, p. 42).</w:t>
      </w:r>
    </w:p>
    <w:p w:rsidR="005800B2" w:rsidRPr="00A65829" w:rsidRDefault="005800B2"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BE1ABA" w:rsidRPr="00A65829" w:rsidRDefault="00421A33"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A65829">
        <w:rPr>
          <w:rFonts w:ascii="Palatino Linotype" w:hAnsi="Palatino Linotype" w:cs="Times New Roman"/>
          <w:kern w:val="24"/>
        </w:rPr>
        <w:t xml:space="preserve">Utilizamos esse modelo, pois julgamos o mais adequado aos nossos objetivos. Do ponto de vista da notação, faremos o seguinte: </w:t>
      </w:r>
      <w:r w:rsidR="005E7157" w:rsidRPr="00A65829">
        <w:rPr>
          <w:rFonts w:ascii="Palatino Linotype" w:hAnsi="Palatino Linotype" w:cs="Times New Roman"/>
          <w:kern w:val="24"/>
        </w:rPr>
        <w:t>o</w:t>
      </w:r>
      <w:r w:rsidRPr="00A65829">
        <w:rPr>
          <w:rFonts w:ascii="Palatino Linotype" w:hAnsi="Palatino Linotype" w:cs="Times New Roman"/>
          <w:kern w:val="24"/>
        </w:rPr>
        <w:t xml:space="preserve">s </w:t>
      </w:r>
      <w:r w:rsidRPr="00A65829">
        <w:rPr>
          <w:rFonts w:ascii="Palatino Linotype" w:hAnsi="Palatino Linotype" w:cs="Times New Roman"/>
          <w:i/>
          <w:kern w:val="24"/>
        </w:rPr>
        <w:t>enunciados concretos</w:t>
      </w:r>
      <w:r w:rsidRPr="00A65829">
        <w:rPr>
          <w:rFonts w:ascii="Palatino Linotype" w:hAnsi="Palatino Linotype" w:cs="Times New Roman"/>
          <w:kern w:val="24"/>
        </w:rPr>
        <w:t xml:space="preserve"> serão referidos por </w:t>
      </w:r>
      <w:r w:rsidRPr="00A65829">
        <w:rPr>
          <w:rFonts w:ascii="Palatino Linotype" w:hAnsi="Palatino Linotype" w:cs="Times New Roman"/>
          <w:b/>
          <w:kern w:val="24"/>
        </w:rPr>
        <w:t>E</w:t>
      </w:r>
      <w:r w:rsidRPr="00A65829">
        <w:rPr>
          <w:rFonts w:ascii="Palatino Linotype" w:hAnsi="Palatino Linotype" w:cs="Times New Roman"/>
          <w:kern w:val="24"/>
        </w:rPr>
        <w:t xml:space="preserve">, os </w:t>
      </w:r>
      <w:r w:rsidRPr="00A65829">
        <w:rPr>
          <w:rFonts w:ascii="Palatino Linotype" w:hAnsi="Palatino Linotype" w:cs="Times New Roman"/>
          <w:i/>
          <w:kern w:val="24"/>
        </w:rPr>
        <w:t>pressupostos</w:t>
      </w:r>
      <w:r w:rsidRPr="00A65829">
        <w:rPr>
          <w:rFonts w:ascii="Palatino Linotype" w:hAnsi="Palatino Linotype" w:cs="Times New Roman"/>
          <w:kern w:val="24"/>
        </w:rPr>
        <w:t xml:space="preserve">, quando explicitados, serão indicados por </w:t>
      </w:r>
      <w:r w:rsidRPr="00A65829">
        <w:rPr>
          <w:rFonts w:ascii="Palatino Linotype" w:hAnsi="Palatino Linotype" w:cs="Times New Roman"/>
          <w:b/>
          <w:kern w:val="24"/>
        </w:rPr>
        <w:t>pp</w:t>
      </w:r>
      <w:r w:rsidRPr="00A65829">
        <w:rPr>
          <w:rFonts w:ascii="Palatino Linotype" w:hAnsi="Palatino Linotype" w:cs="Times New Roman"/>
          <w:kern w:val="24"/>
        </w:rPr>
        <w:t xml:space="preserve">, e os </w:t>
      </w:r>
      <w:r w:rsidRPr="00A65829">
        <w:rPr>
          <w:rFonts w:ascii="Palatino Linotype" w:hAnsi="Palatino Linotype" w:cs="Times New Roman"/>
          <w:i/>
          <w:kern w:val="24"/>
        </w:rPr>
        <w:t>subentendidos</w:t>
      </w:r>
      <w:r w:rsidRPr="00A65829">
        <w:rPr>
          <w:rFonts w:ascii="Palatino Linotype" w:hAnsi="Palatino Linotype" w:cs="Times New Roman"/>
          <w:kern w:val="24"/>
        </w:rPr>
        <w:t xml:space="preserve"> serão indicados por </w:t>
      </w:r>
      <w:r w:rsidRPr="00A65829">
        <w:rPr>
          <w:rFonts w:ascii="Palatino Linotype" w:hAnsi="Palatino Linotype" w:cs="Times New Roman"/>
          <w:b/>
          <w:kern w:val="24"/>
        </w:rPr>
        <w:t>S</w:t>
      </w:r>
      <w:r w:rsidRPr="00A65829">
        <w:rPr>
          <w:rFonts w:ascii="Palatino Linotype" w:hAnsi="Palatino Linotype" w:cs="Times New Roman"/>
          <w:kern w:val="24"/>
        </w:rPr>
        <w:t xml:space="preserve">. </w:t>
      </w:r>
      <w:r w:rsidR="007968E3" w:rsidRPr="00A65829">
        <w:rPr>
          <w:rFonts w:ascii="Palatino Linotype" w:hAnsi="Palatino Linotype" w:cs="Times New Roman"/>
          <w:kern w:val="24"/>
        </w:rPr>
        <w:t xml:space="preserve">Serão apresentados </w:t>
      </w:r>
      <w:r w:rsidRPr="00A65829">
        <w:rPr>
          <w:rFonts w:ascii="Palatino Linotype" w:hAnsi="Palatino Linotype" w:cs="Times New Roman"/>
          <w:kern w:val="24"/>
        </w:rPr>
        <w:t>alguns trechos</w:t>
      </w:r>
      <w:r w:rsidR="007968E3" w:rsidRPr="00A65829">
        <w:rPr>
          <w:rFonts w:ascii="Palatino Linotype" w:hAnsi="Palatino Linotype" w:cs="Times New Roman"/>
          <w:kern w:val="24"/>
        </w:rPr>
        <w:t xml:space="preserve"> da canç</w:t>
      </w:r>
      <w:r w:rsidR="003A0A87" w:rsidRPr="00A65829">
        <w:rPr>
          <w:rFonts w:ascii="Palatino Linotype" w:hAnsi="Palatino Linotype" w:cs="Times New Roman"/>
          <w:kern w:val="24"/>
        </w:rPr>
        <w:t>ão</w:t>
      </w:r>
      <w:r w:rsidR="007968E3" w:rsidRPr="00A65829">
        <w:rPr>
          <w:rFonts w:ascii="Palatino Linotype" w:hAnsi="Palatino Linotype" w:cs="Times New Roman"/>
          <w:kern w:val="24"/>
        </w:rPr>
        <w:t xml:space="preserve"> e</w:t>
      </w:r>
      <w:r w:rsidR="003E52D7" w:rsidRPr="00A65829">
        <w:rPr>
          <w:rFonts w:ascii="Palatino Linotype" w:hAnsi="Palatino Linotype" w:cs="Times New Roman"/>
          <w:kern w:val="24"/>
        </w:rPr>
        <w:t>,</w:t>
      </w:r>
      <w:r w:rsidR="007968E3" w:rsidRPr="00A65829">
        <w:rPr>
          <w:rFonts w:ascii="Palatino Linotype" w:hAnsi="Palatino Linotype" w:cs="Times New Roman"/>
          <w:kern w:val="24"/>
        </w:rPr>
        <w:t xml:space="preserve"> em seguida</w:t>
      </w:r>
      <w:r w:rsidR="003E52D7" w:rsidRPr="00A65829">
        <w:rPr>
          <w:rFonts w:ascii="Palatino Linotype" w:hAnsi="Palatino Linotype" w:cs="Times New Roman"/>
          <w:kern w:val="24"/>
        </w:rPr>
        <w:t>,</w:t>
      </w:r>
      <w:r w:rsidR="002727C4" w:rsidRPr="00A65829">
        <w:rPr>
          <w:rFonts w:ascii="Palatino Linotype" w:hAnsi="Palatino Linotype" w:cs="Times New Roman"/>
          <w:kern w:val="24"/>
        </w:rPr>
        <w:t xml:space="preserve"> será feita a análise dos períodos</w:t>
      </w:r>
      <w:r w:rsidRPr="00A65829">
        <w:rPr>
          <w:rFonts w:ascii="Palatino Linotype" w:hAnsi="Palatino Linotype" w:cs="Times New Roman"/>
          <w:kern w:val="24"/>
        </w:rPr>
        <w:t>,</w:t>
      </w:r>
      <w:r w:rsidR="00DF4618" w:rsidRPr="00A65829">
        <w:rPr>
          <w:rFonts w:ascii="Palatino Linotype" w:hAnsi="Palatino Linotype" w:cs="Times New Roman"/>
          <w:kern w:val="24"/>
        </w:rPr>
        <w:t xml:space="preserve"> com </w:t>
      </w:r>
      <w:r w:rsidR="007968E3" w:rsidRPr="00A65829">
        <w:rPr>
          <w:rFonts w:ascii="Palatino Linotype" w:hAnsi="Palatino Linotype" w:cs="Times New Roman"/>
          <w:kern w:val="24"/>
        </w:rPr>
        <w:t xml:space="preserve">algumas descrições dos subentendidos, isto é, ressaltaremos algumas informações que podem ser </w:t>
      </w:r>
      <w:r w:rsidR="00032E59" w:rsidRPr="00A65829">
        <w:rPr>
          <w:rFonts w:ascii="Palatino Linotype" w:hAnsi="Palatino Linotype" w:cs="Times New Roman"/>
          <w:kern w:val="24"/>
        </w:rPr>
        <w:t xml:space="preserve">depreendidas </w:t>
      </w:r>
      <w:r w:rsidR="007968E3" w:rsidRPr="00A65829">
        <w:rPr>
          <w:rFonts w:ascii="Palatino Linotype" w:hAnsi="Palatino Linotype" w:cs="Times New Roman"/>
          <w:kern w:val="24"/>
        </w:rPr>
        <w:t xml:space="preserve">dos termos </w:t>
      </w:r>
      <w:r w:rsidR="007968E3" w:rsidRPr="00A65829">
        <w:rPr>
          <w:rFonts w:ascii="Palatino Linotype" w:hAnsi="Palatino Linotype" w:cs="Times New Roman"/>
          <w:kern w:val="24"/>
        </w:rPr>
        <w:lastRenderedPageBreak/>
        <w:t xml:space="preserve">sem nos comprometer ou comprometer o autor, porém seguindo uma lógica, um raciocínio que a leitura das entrelinhas </w:t>
      </w:r>
      <w:r w:rsidR="00410904" w:rsidRPr="00A65829">
        <w:rPr>
          <w:rFonts w:ascii="Palatino Linotype" w:hAnsi="Palatino Linotype" w:cs="Times New Roman"/>
          <w:kern w:val="24"/>
        </w:rPr>
        <w:t>pode proporcionar</w:t>
      </w:r>
      <w:r w:rsidR="007968E3" w:rsidRPr="00A65829">
        <w:rPr>
          <w:rFonts w:ascii="Palatino Linotype" w:hAnsi="Palatino Linotype" w:cs="Times New Roman"/>
          <w:kern w:val="24"/>
        </w:rPr>
        <w:t xml:space="preserve"> ao interlocutor.</w:t>
      </w:r>
    </w:p>
    <w:p w:rsidR="00675000" w:rsidRDefault="00675000" w:rsidP="00EE4164">
      <w:pPr>
        <w:pStyle w:val="Ttulo4"/>
        <w:widowControl w:val="0"/>
        <w:spacing w:before="0" w:line="240" w:lineRule="auto"/>
        <w:rPr>
          <w:rFonts w:ascii="Palatino Linotype" w:hAnsi="Palatino Linotype" w:cs="Times New Roman"/>
          <w:i w:val="0"/>
          <w:color w:val="auto"/>
        </w:rPr>
      </w:pPr>
    </w:p>
    <w:p w:rsidR="00BE1ABA" w:rsidRPr="00A65829" w:rsidRDefault="009E2F6B" w:rsidP="00EE4164">
      <w:pPr>
        <w:pStyle w:val="Ttulo4"/>
        <w:widowControl w:val="0"/>
        <w:spacing w:before="0" w:line="240" w:lineRule="auto"/>
        <w:rPr>
          <w:rFonts w:ascii="Palatino Linotype" w:hAnsi="Palatino Linotype" w:cs="Times New Roman"/>
          <w:color w:val="auto"/>
        </w:rPr>
      </w:pPr>
      <w:r w:rsidRPr="00A65829">
        <w:rPr>
          <w:rFonts w:ascii="Palatino Linotype" w:hAnsi="Palatino Linotype" w:cs="Times New Roman"/>
          <w:color w:val="auto"/>
        </w:rPr>
        <w:t xml:space="preserve">4 Análise de </w:t>
      </w:r>
      <w:r w:rsidR="00D6111A" w:rsidRPr="00A65829">
        <w:rPr>
          <w:rFonts w:ascii="Palatino Linotype" w:hAnsi="Palatino Linotype" w:cs="Times New Roman"/>
          <w:color w:val="auto"/>
        </w:rPr>
        <w:t>dados</w:t>
      </w:r>
    </w:p>
    <w:p w:rsidR="00BE1ABA" w:rsidRPr="00A65829" w:rsidRDefault="00BE1ABA" w:rsidP="00EE4164">
      <w:pPr>
        <w:widowControl w:val="0"/>
        <w:autoSpaceDE w:val="0"/>
        <w:autoSpaceDN w:val="0"/>
        <w:adjustRightInd w:val="0"/>
        <w:spacing w:after="0" w:line="240" w:lineRule="auto"/>
        <w:ind w:firstLine="709"/>
        <w:jc w:val="both"/>
        <w:rPr>
          <w:rFonts w:ascii="Palatino Linotype" w:hAnsi="Palatino Linotype" w:cs="Times New Roman"/>
          <w:kern w:val="24"/>
        </w:rPr>
      </w:pPr>
    </w:p>
    <w:p w:rsidR="006671F4" w:rsidRPr="00A65829" w:rsidRDefault="0037650F" w:rsidP="00EE4164">
      <w:pPr>
        <w:pStyle w:val="NormalWeb"/>
        <w:widowControl w:val="0"/>
        <w:shd w:val="clear" w:color="auto" w:fill="FFFFFF"/>
        <w:spacing w:before="0" w:beforeAutospacing="0" w:after="0" w:afterAutospacing="0"/>
        <w:ind w:firstLine="709"/>
        <w:jc w:val="both"/>
        <w:rPr>
          <w:rFonts w:ascii="Palatino Linotype" w:hAnsi="Palatino Linotype"/>
          <w:sz w:val="22"/>
          <w:szCs w:val="22"/>
          <w:shd w:val="clear" w:color="auto" w:fill="FFFFFF"/>
        </w:rPr>
      </w:pPr>
      <w:r w:rsidRPr="00A65829">
        <w:rPr>
          <w:rFonts w:ascii="Palatino Linotype" w:hAnsi="Palatino Linotype"/>
          <w:kern w:val="24"/>
          <w:sz w:val="22"/>
          <w:szCs w:val="22"/>
        </w:rPr>
        <w:t>A música</w:t>
      </w:r>
      <w:r w:rsidR="00674CEB" w:rsidRPr="00A65829">
        <w:rPr>
          <w:rFonts w:ascii="Palatino Linotype" w:hAnsi="Palatino Linotype"/>
          <w:kern w:val="24"/>
          <w:sz w:val="22"/>
          <w:szCs w:val="22"/>
        </w:rPr>
        <w:t xml:space="preserve"> escolhida para análise,</w:t>
      </w:r>
      <w:r w:rsidRPr="00A65829">
        <w:rPr>
          <w:rFonts w:ascii="Palatino Linotype" w:hAnsi="Palatino Linotype"/>
          <w:kern w:val="24"/>
          <w:sz w:val="22"/>
          <w:szCs w:val="22"/>
        </w:rPr>
        <w:t xml:space="preserve"> </w:t>
      </w:r>
      <w:r w:rsidR="00D9470E" w:rsidRPr="00A65829">
        <w:rPr>
          <w:rFonts w:ascii="Palatino Linotype" w:hAnsi="Palatino Linotype"/>
          <w:kern w:val="24"/>
          <w:sz w:val="22"/>
          <w:szCs w:val="22"/>
        </w:rPr>
        <w:t>“</w:t>
      </w:r>
      <w:r w:rsidRPr="00A65829">
        <w:rPr>
          <w:rFonts w:ascii="Palatino Linotype" w:hAnsi="Palatino Linotype"/>
          <w:kern w:val="24"/>
          <w:sz w:val="22"/>
          <w:szCs w:val="22"/>
        </w:rPr>
        <w:t xml:space="preserve">Pavão </w:t>
      </w:r>
      <w:r w:rsidR="00D9470E" w:rsidRPr="00A65829">
        <w:rPr>
          <w:rFonts w:ascii="Palatino Linotype" w:hAnsi="Palatino Linotype"/>
          <w:kern w:val="24"/>
          <w:sz w:val="22"/>
          <w:szCs w:val="22"/>
        </w:rPr>
        <w:t>P</w:t>
      </w:r>
      <w:r w:rsidRPr="00A65829">
        <w:rPr>
          <w:rFonts w:ascii="Palatino Linotype" w:hAnsi="Palatino Linotype"/>
          <w:kern w:val="24"/>
          <w:sz w:val="22"/>
          <w:szCs w:val="22"/>
        </w:rPr>
        <w:t>avãozinho</w:t>
      </w:r>
      <w:r w:rsidR="00D9470E" w:rsidRPr="00A65829">
        <w:rPr>
          <w:rFonts w:ascii="Palatino Linotype" w:hAnsi="Palatino Linotype"/>
          <w:kern w:val="24"/>
          <w:sz w:val="22"/>
          <w:szCs w:val="22"/>
        </w:rPr>
        <w:t>”</w:t>
      </w:r>
      <w:r w:rsidR="00674CEB" w:rsidRPr="00A65829">
        <w:rPr>
          <w:rFonts w:ascii="Palatino Linotype" w:hAnsi="Palatino Linotype"/>
          <w:kern w:val="24"/>
          <w:sz w:val="22"/>
          <w:szCs w:val="22"/>
        </w:rPr>
        <w:t>,</w:t>
      </w:r>
      <w:r w:rsidR="00F16576" w:rsidRPr="00A65829">
        <w:rPr>
          <w:rFonts w:ascii="Palatino Linotype" w:hAnsi="Palatino Linotype"/>
          <w:kern w:val="24"/>
          <w:sz w:val="22"/>
          <w:szCs w:val="22"/>
        </w:rPr>
        <w:t xml:space="preserve"> é uma canção de cunho cristão,</w:t>
      </w:r>
      <w:r w:rsidRPr="00A65829">
        <w:rPr>
          <w:rFonts w:ascii="Palatino Linotype" w:hAnsi="Palatino Linotype"/>
          <w:kern w:val="24"/>
          <w:sz w:val="22"/>
          <w:szCs w:val="22"/>
        </w:rPr>
        <w:t xml:space="preserve"> </w:t>
      </w:r>
      <w:r w:rsidR="00D9470E" w:rsidRPr="00A65829">
        <w:rPr>
          <w:rFonts w:ascii="Palatino Linotype" w:hAnsi="Palatino Linotype"/>
          <w:kern w:val="24"/>
          <w:sz w:val="22"/>
          <w:szCs w:val="22"/>
        </w:rPr>
        <w:t xml:space="preserve">que </w:t>
      </w:r>
      <w:r w:rsidRPr="00A65829">
        <w:rPr>
          <w:rFonts w:ascii="Palatino Linotype" w:hAnsi="Palatino Linotype"/>
          <w:sz w:val="22"/>
          <w:szCs w:val="22"/>
          <w:shd w:val="clear" w:color="auto" w:fill="FFFFFF"/>
        </w:rPr>
        <w:t xml:space="preserve">faz parte do CD </w:t>
      </w:r>
      <w:r w:rsidR="009E4C54" w:rsidRPr="00A65829">
        <w:rPr>
          <w:rFonts w:ascii="Palatino Linotype" w:hAnsi="Palatino Linotype"/>
          <w:i/>
          <w:sz w:val="22"/>
          <w:szCs w:val="22"/>
          <w:shd w:val="clear" w:color="auto" w:fill="FFFFFF"/>
        </w:rPr>
        <w:t>Glória</w:t>
      </w:r>
      <w:r w:rsidR="00671B1D" w:rsidRPr="00A65829">
        <w:rPr>
          <w:rFonts w:ascii="Palatino Linotype" w:hAnsi="Palatino Linotype"/>
          <w:i/>
          <w:sz w:val="22"/>
          <w:szCs w:val="22"/>
          <w:shd w:val="clear" w:color="auto" w:fill="FFFFFF"/>
        </w:rPr>
        <w:t>,</w:t>
      </w:r>
      <w:r w:rsidR="009E4C54" w:rsidRPr="00A65829">
        <w:rPr>
          <w:rFonts w:ascii="Palatino Linotype" w:hAnsi="Palatino Linotype"/>
          <w:i/>
          <w:sz w:val="22"/>
          <w:szCs w:val="22"/>
          <w:shd w:val="clear" w:color="auto" w:fill="FFFFFF"/>
        </w:rPr>
        <w:t xml:space="preserve"> </w:t>
      </w:r>
      <w:r w:rsidR="009E4C54" w:rsidRPr="00A65829">
        <w:rPr>
          <w:rFonts w:ascii="Palatino Linotype" w:hAnsi="Palatino Linotype"/>
          <w:sz w:val="22"/>
          <w:szCs w:val="22"/>
          <w:shd w:val="clear" w:color="auto" w:fill="FFFFFF"/>
        </w:rPr>
        <w:t xml:space="preserve">da </w:t>
      </w:r>
      <w:r w:rsidRPr="00A65829">
        <w:rPr>
          <w:rFonts w:ascii="Palatino Linotype" w:hAnsi="Palatino Linotype"/>
          <w:sz w:val="22"/>
          <w:szCs w:val="22"/>
          <w:shd w:val="clear" w:color="auto" w:fill="FFFFFF"/>
        </w:rPr>
        <w:t>cantora Fernanda Brum</w:t>
      </w:r>
      <w:r w:rsidR="00671B1D" w:rsidRPr="00A65829">
        <w:rPr>
          <w:rFonts w:ascii="Palatino Linotype" w:hAnsi="Palatino Linotype"/>
          <w:sz w:val="22"/>
          <w:szCs w:val="22"/>
          <w:shd w:val="clear" w:color="auto" w:fill="FFFFFF"/>
        </w:rPr>
        <w:t xml:space="preserve">, </w:t>
      </w:r>
      <w:r w:rsidR="00F16576" w:rsidRPr="00A65829">
        <w:rPr>
          <w:rFonts w:ascii="Palatino Linotype" w:hAnsi="Palatino Linotype"/>
          <w:sz w:val="22"/>
          <w:szCs w:val="22"/>
          <w:shd w:val="clear" w:color="auto" w:fill="FFFFFF"/>
        </w:rPr>
        <w:t xml:space="preserve">e </w:t>
      </w:r>
      <w:r w:rsidR="00D9470E" w:rsidRPr="00A65829">
        <w:rPr>
          <w:rFonts w:ascii="Palatino Linotype" w:hAnsi="Palatino Linotype"/>
          <w:sz w:val="22"/>
          <w:szCs w:val="22"/>
          <w:shd w:val="clear" w:color="auto" w:fill="FFFFFF"/>
        </w:rPr>
        <w:t xml:space="preserve">que </w:t>
      </w:r>
      <w:r w:rsidR="00671B1D" w:rsidRPr="00A65829">
        <w:rPr>
          <w:rFonts w:ascii="Palatino Linotype" w:hAnsi="Palatino Linotype"/>
          <w:sz w:val="22"/>
          <w:szCs w:val="22"/>
          <w:shd w:val="clear" w:color="auto" w:fill="FFFFFF"/>
        </w:rPr>
        <w:t>f</w:t>
      </w:r>
      <w:r w:rsidRPr="00A65829">
        <w:rPr>
          <w:rFonts w:ascii="Palatino Linotype" w:hAnsi="Palatino Linotype"/>
          <w:sz w:val="22"/>
          <w:szCs w:val="22"/>
          <w:shd w:val="clear" w:color="auto" w:fill="FFFFFF"/>
        </w:rPr>
        <w:t>oi lançad</w:t>
      </w:r>
      <w:r w:rsidR="003E52D7" w:rsidRPr="00A65829">
        <w:rPr>
          <w:rFonts w:ascii="Palatino Linotype" w:hAnsi="Palatino Linotype"/>
          <w:sz w:val="22"/>
          <w:szCs w:val="22"/>
          <w:shd w:val="clear" w:color="auto" w:fill="FFFFFF"/>
        </w:rPr>
        <w:t>o</w:t>
      </w:r>
      <w:r w:rsidRPr="00A65829">
        <w:rPr>
          <w:rFonts w:ascii="Palatino Linotype" w:hAnsi="Palatino Linotype"/>
          <w:sz w:val="22"/>
          <w:szCs w:val="22"/>
          <w:shd w:val="clear" w:color="auto" w:fill="FFFFFF"/>
        </w:rPr>
        <w:t xml:space="preserve"> em 2011 pela grava</w:t>
      </w:r>
      <w:r w:rsidR="0068298D" w:rsidRPr="00A65829">
        <w:rPr>
          <w:rFonts w:ascii="Palatino Linotype" w:hAnsi="Palatino Linotype"/>
          <w:sz w:val="22"/>
          <w:szCs w:val="22"/>
          <w:shd w:val="clear" w:color="auto" w:fill="FFFFFF"/>
        </w:rPr>
        <w:t>dora MK Music. Em maio de 2011</w:t>
      </w:r>
      <w:r w:rsidR="003E52D7" w:rsidRPr="00A65829">
        <w:rPr>
          <w:rFonts w:ascii="Palatino Linotype" w:hAnsi="Palatino Linotype"/>
          <w:sz w:val="22"/>
          <w:szCs w:val="22"/>
          <w:shd w:val="clear" w:color="auto" w:fill="FFFFFF"/>
        </w:rPr>
        <w:t>,</w:t>
      </w:r>
      <w:r w:rsidR="0068298D" w:rsidRPr="00A65829">
        <w:rPr>
          <w:rFonts w:ascii="Palatino Linotype" w:hAnsi="Palatino Linotype"/>
          <w:sz w:val="22"/>
          <w:szCs w:val="22"/>
          <w:shd w:val="clear" w:color="auto" w:fill="FFFFFF"/>
        </w:rPr>
        <w:t xml:space="preserve"> foi</w:t>
      </w:r>
      <w:r w:rsidRPr="00A65829">
        <w:rPr>
          <w:rFonts w:ascii="Palatino Linotype" w:hAnsi="Palatino Linotype"/>
          <w:sz w:val="22"/>
          <w:szCs w:val="22"/>
          <w:shd w:val="clear" w:color="auto" w:fill="FFFFFF"/>
        </w:rPr>
        <w:t xml:space="preserve"> lançado também um clipe da canção, </w:t>
      </w:r>
      <w:r w:rsidR="005334FA" w:rsidRPr="00A65829">
        <w:rPr>
          <w:rFonts w:ascii="Palatino Linotype" w:hAnsi="Palatino Linotype"/>
          <w:sz w:val="22"/>
          <w:szCs w:val="22"/>
          <w:shd w:val="clear" w:color="auto" w:fill="FFFFFF"/>
        </w:rPr>
        <w:t xml:space="preserve">que teve </w:t>
      </w:r>
      <w:r w:rsidRPr="00A65829">
        <w:rPr>
          <w:rFonts w:ascii="Palatino Linotype" w:hAnsi="Palatino Linotype"/>
          <w:sz w:val="22"/>
          <w:szCs w:val="22"/>
          <w:shd w:val="clear" w:color="auto" w:fill="FFFFFF"/>
        </w:rPr>
        <w:t>como locação várias comunidades do Rio de Janeiro</w:t>
      </w:r>
      <w:r w:rsidR="003E52D7" w:rsidRPr="00A65829">
        <w:rPr>
          <w:rFonts w:ascii="Palatino Linotype" w:hAnsi="Palatino Linotype"/>
          <w:sz w:val="22"/>
          <w:szCs w:val="22"/>
          <w:shd w:val="clear" w:color="auto" w:fill="FFFFFF"/>
        </w:rPr>
        <w:t>,</w:t>
      </w:r>
      <w:r w:rsidRPr="00A65829">
        <w:rPr>
          <w:rFonts w:ascii="Palatino Linotype" w:hAnsi="Palatino Linotype"/>
          <w:sz w:val="22"/>
          <w:szCs w:val="22"/>
          <w:shd w:val="clear" w:color="auto" w:fill="FFFFFF"/>
        </w:rPr>
        <w:t xml:space="preserve"> como</w:t>
      </w:r>
      <w:r w:rsidR="006B7B7B" w:rsidRPr="00A65829">
        <w:rPr>
          <w:rFonts w:ascii="Palatino Linotype" w:hAnsi="Palatino Linotype"/>
          <w:sz w:val="22"/>
          <w:szCs w:val="22"/>
          <w:shd w:val="clear" w:color="auto" w:fill="FFFFFF"/>
        </w:rPr>
        <w:t xml:space="preserve"> C</w:t>
      </w:r>
      <w:r w:rsidR="007349E9" w:rsidRPr="00A65829">
        <w:rPr>
          <w:rFonts w:ascii="Palatino Linotype" w:hAnsi="Palatino Linotype"/>
          <w:sz w:val="22"/>
          <w:szCs w:val="22"/>
          <w:shd w:val="clear" w:color="auto" w:fill="FFFFFF"/>
        </w:rPr>
        <w:t xml:space="preserve">omplexo do </w:t>
      </w:r>
      <w:r w:rsidR="00D9470E" w:rsidRPr="00A65829">
        <w:rPr>
          <w:rFonts w:ascii="Palatino Linotype" w:hAnsi="Palatino Linotype"/>
          <w:sz w:val="22"/>
          <w:szCs w:val="22"/>
          <w:shd w:val="clear" w:color="auto" w:fill="FFFFFF"/>
        </w:rPr>
        <w:t>A</w:t>
      </w:r>
      <w:r w:rsidR="007349E9" w:rsidRPr="00A65829">
        <w:rPr>
          <w:rFonts w:ascii="Palatino Linotype" w:hAnsi="Palatino Linotype"/>
          <w:sz w:val="22"/>
          <w:szCs w:val="22"/>
          <w:shd w:val="clear" w:color="auto" w:fill="FFFFFF"/>
        </w:rPr>
        <w:t xml:space="preserve">lemão, Pavão </w:t>
      </w:r>
      <w:r w:rsidRPr="00A65829">
        <w:rPr>
          <w:rFonts w:ascii="Palatino Linotype" w:hAnsi="Palatino Linotype"/>
          <w:sz w:val="22"/>
          <w:szCs w:val="22"/>
          <w:shd w:val="clear" w:color="auto" w:fill="FFFFFF"/>
        </w:rPr>
        <w:t>Pavãozinho, Vi</w:t>
      </w:r>
      <w:r w:rsidR="00671B1D" w:rsidRPr="00A65829">
        <w:rPr>
          <w:rFonts w:ascii="Palatino Linotype" w:hAnsi="Palatino Linotype"/>
          <w:sz w:val="22"/>
          <w:szCs w:val="22"/>
          <w:shd w:val="clear" w:color="auto" w:fill="FFFFFF"/>
        </w:rPr>
        <w:t>gário Geral, além da escada da L</w:t>
      </w:r>
      <w:r w:rsidRPr="00A65829">
        <w:rPr>
          <w:rFonts w:ascii="Palatino Linotype" w:hAnsi="Palatino Linotype"/>
          <w:sz w:val="22"/>
          <w:szCs w:val="22"/>
          <w:shd w:val="clear" w:color="auto" w:fill="FFFFFF"/>
        </w:rPr>
        <w:t>apa e a Central do Brasil</w:t>
      </w:r>
      <w:r w:rsidR="005334FA" w:rsidRPr="00A65829">
        <w:rPr>
          <w:rFonts w:ascii="Palatino Linotype" w:hAnsi="Palatino Linotype"/>
          <w:sz w:val="22"/>
          <w:szCs w:val="22"/>
          <w:shd w:val="clear" w:color="auto" w:fill="FFFFFF"/>
        </w:rPr>
        <w:t>. O clipe também contou</w:t>
      </w:r>
      <w:r w:rsidRPr="00A65829">
        <w:rPr>
          <w:rFonts w:ascii="Palatino Linotype" w:hAnsi="Palatino Linotype"/>
          <w:sz w:val="22"/>
          <w:szCs w:val="22"/>
          <w:shd w:val="clear" w:color="auto" w:fill="FFFFFF"/>
        </w:rPr>
        <w:t xml:space="preserve"> com parti</w:t>
      </w:r>
      <w:r w:rsidR="00421A33" w:rsidRPr="00A65829">
        <w:rPr>
          <w:rFonts w:ascii="Palatino Linotype" w:hAnsi="Palatino Linotype"/>
          <w:sz w:val="22"/>
          <w:szCs w:val="22"/>
          <w:shd w:val="clear" w:color="auto" w:fill="FFFFFF"/>
        </w:rPr>
        <w:t>ci</w:t>
      </w:r>
      <w:r w:rsidRPr="00A65829">
        <w:rPr>
          <w:rFonts w:ascii="Palatino Linotype" w:hAnsi="Palatino Linotype"/>
          <w:sz w:val="22"/>
          <w:szCs w:val="22"/>
          <w:shd w:val="clear" w:color="auto" w:fill="FFFFFF"/>
        </w:rPr>
        <w:t>pações de</w:t>
      </w:r>
      <w:r w:rsidR="005334FA" w:rsidRPr="00A65829">
        <w:rPr>
          <w:rFonts w:ascii="Palatino Linotype" w:hAnsi="Palatino Linotype"/>
          <w:sz w:val="22"/>
          <w:szCs w:val="22"/>
          <w:shd w:val="clear" w:color="auto" w:fill="FFFFFF"/>
        </w:rPr>
        <w:t xml:space="preserve"> outro</w:t>
      </w:r>
      <w:r w:rsidRPr="00A65829">
        <w:rPr>
          <w:rFonts w:ascii="Palatino Linotype" w:hAnsi="Palatino Linotype"/>
          <w:sz w:val="22"/>
          <w:szCs w:val="22"/>
          <w:shd w:val="clear" w:color="auto" w:fill="FFFFFF"/>
        </w:rPr>
        <w:t xml:space="preserve"> grupos</w:t>
      </w:r>
      <w:r w:rsidR="005334FA" w:rsidRPr="00A65829">
        <w:rPr>
          <w:rFonts w:ascii="Palatino Linotype" w:hAnsi="Palatino Linotype"/>
          <w:sz w:val="22"/>
          <w:szCs w:val="22"/>
          <w:shd w:val="clear" w:color="auto" w:fill="FFFFFF"/>
        </w:rPr>
        <w:t xml:space="preserve"> musicais,</w:t>
      </w:r>
      <w:r w:rsidRPr="00A65829">
        <w:rPr>
          <w:rFonts w:ascii="Palatino Linotype" w:hAnsi="Palatino Linotype"/>
          <w:sz w:val="22"/>
          <w:szCs w:val="22"/>
          <w:shd w:val="clear" w:color="auto" w:fill="FFFFFF"/>
        </w:rPr>
        <w:t xml:space="preserve"> </w:t>
      </w:r>
      <w:proofErr w:type="spellStart"/>
      <w:r w:rsidRPr="00A65829">
        <w:rPr>
          <w:rFonts w:ascii="Palatino Linotype" w:hAnsi="Palatino Linotype"/>
          <w:sz w:val="22"/>
          <w:szCs w:val="22"/>
          <w:shd w:val="clear" w:color="auto" w:fill="FFFFFF"/>
        </w:rPr>
        <w:t>AfroLata</w:t>
      </w:r>
      <w:proofErr w:type="spellEnd"/>
      <w:r w:rsidRPr="00A65829">
        <w:rPr>
          <w:rFonts w:ascii="Palatino Linotype" w:hAnsi="Palatino Linotype"/>
          <w:sz w:val="22"/>
          <w:szCs w:val="22"/>
          <w:shd w:val="clear" w:color="auto" w:fill="FFFFFF"/>
        </w:rPr>
        <w:t xml:space="preserve">, </w:t>
      </w:r>
      <w:proofErr w:type="spellStart"/>
      <w:r w:rsidRPr="00A65829">
        <w:rPr>
          <w:rFonts w:ascii="Palatino Linotype" w:hAnsi="Palatino Linotype"/>
          <w:sz w:val="22"/>
          <w:szCs w:val="22"/>
          <w:shd w:val="clear" w:color="auto" w:fill="FFFFFF"/>
        </w:rPr>
        <w:t>Afromangue</w:t>
      </w:r>
      <w:proofErr w:type="spellEnd"/>
      <w:r w:rsidRPr="00A65829">
        <w:rPr>
          <w:rFonts w:ascii="Palatino Linotype" w:hAnsi="Palatino Linotype"/>
          <w:sz w:val="22"/>
          <w:szCs w:val="22"/>
          <w:shd w:val="clear" w:color="auto" w:fill="FFFFFF"/>
        </w:rPr>
        <w:t>,</w:t>
      </w:r>
      <w:r w:rsidR="005C3103" w:rsidRPr="00A65829">
        <w:rPr>
          <w:rFonts w:ascii="Palatino Linotype" w:hAnsi="Palatino Linotype"/>
          <w:sz w:val="22"/>
          <w:szCs w:val="22"/>
          <w:shd w:val="clear" w:color="auto" w:fill="FFFFFF"/>
        </w:rPr>
        <w:t xml:space="preserve"> </w:t>
      </w:r>
      <w:proofErr w:type="spellStart"/>
      <w:r w:rsidRPr="00A65829">
        <w:rPr>
          <w:rFonts w:ascii="Palatino Linotype" w:hAnsi="Palatino Linotype"/>
          <w:sz w:val="22"/>
          <w:szCs w:val="22"/>
          <w:shd w:val="clear" w:color="auto" w:fill="FFFFFF"/>
        </w:rPr>
        <w:t>Akoni</w:t>
      </w:r>
      <w:proofErr w:type="spellEnd"/>
      <w:r w:rsidR="005334FA" w:rsidRPr="00A65829">
        <w:rPr>
          <w:rFonts w:ascii="Palatino Linotype" w:hAnsi="Palatino Linotype"/>
          <w:sz w:val="22"/>
          <w:szCs w:val="22"/>
          <w:shd w:val="clear" w:color="auto" w:fill="FFFFFF"/>
        </w:rPr>
        <w:t>,</w:t>
      </w:r>
      <w:r w:rsidR="00962E35" w:rsidRPr="00A65829">
        <w:rPr>
          <w:rFonts w:ascii="Palatino Linotype" w:hAnsi="Palatino Linotype"/>
          <w:sz w:val="22"/>
          <w:szCs w:val="22"/>
          <w:shd w:val="clear" w:color="auto" w:fill="FFFFFF"/>
        </w:rPr>
        <w:t xml:space="preserve"> </w:t>
      </w:r>
      <w:r w:rsidR="005334FA" w:rsidRPr="00A65829">
        <w:rPr>
          <w:rFonts w:ascii="Palatino Linotype" w:hAnsi="Palatino Linotype"/>
          <w:sz w:val="22"/>
          <w:szCs w:val="22"/>
          <w:shd w:val="clear" w:color="auto" w:fill="FFFFFF"/>
        </w:rPr>
        <w:t>além do</w:t>
      </w:r>
      <w:r w:rsidR="006671F4" w:rsidRPr="00A65829">
        <w:rPr>
          <w:rFonts w:ascii="Palatino Linotype" w:hAnsi="Palatino Linotype"/>
          <w:sz w:val="22"/>
          <w:szCs w:val="22"/>
          <w:shd w:val="clear" w:color="auto" w:fill="FFFFFF"/>
        </w:rPr>
        <w:t xml:space="preserve"> famoso grupo cultura</w:t>
      </w:r>
      <w:r w:rsidR="005334FA" w:rsidRPr="00A65829">
        <w:rPr>
          <w:rFonts w:ascii="Palatino Linotype" w:hAnsi="Palatino Linotype"/>
          <w:sz w:val="22"/>
          <w:szCs w:val="22"/>
          <w:shd w:val="clear" w:color="auto" w:fill="FFFFFF"/>
        </w:rPr>
        <w:t>l</w:t>
      </w:r>
      <w:r w:rsidR="0068298D" w:rsidRPr="00A65829">
        <w:rPr>
          <w:rFonts w:ascii="Palatino Linotype" w:hAnsi="Palatino Linotype"/>
          <w:sz w:val="22"/>
          <w:szCs w:val="22"/>
          <w:shd w:val="clear" w:color="auto" w:fill="FFFFFF"/>
        </w:rPr>
        <w:t xml:space="preserve"> </w:t>
      </w:r>
      <w:proofErr w:type="spellStart"/>
      <w:r w:rsidR="0068298D" w:rsidRPr="00A65829">
        <w:rPr>
          <w:rFonts w:ascii="Palatino Linotype" w:hAnsi="Palatino Linotype"/>
          <w:sz w:val="22"/>
          <w:szCs w:val="22"/>
          <w:shd w:val="clear" w:color="auto" w:fill="FFFFFF"/>
        </w:rPr>
        <w:t>A</w:t>
      </w:r>
      <w:r w:rsidR="00962E35" w:rsidRPr="00A65829">
        <w:rPr>
          <w:rFonts w:ascii="Palatino Linotype" w:hAnsi="Palatino Linotype"/>
          <w:sz w:val="22"/>
          <w:szCs w:val="22"/>
          <w:shd w:val="clear" w:color="auto" w:fill="FFFFFF"/>
        </w:rPr>
        <w:t>froReggae</w:t>
      </w:r>
      <w:proofErr w:type="spellEnd"/>
      <w:r w:rsidR="00D140CD" w:rsidRPr="00A65829">
        <w:rPr>
          <w:rStyle w:val="Refdenotaderodap"/>
          <w:rFonts w:ascii="Palatino Linotype" w:hAnsi="Palatino Linotype"/>
          <w:sz w:val="22"/>
          <w:szCs w:val="22"/>
          <w:shd w:val="clear" w:color="auto" w:fill="FFFFFF"/>
        </w:rPr>
        <w:footnoteReference w:id="6"/>
      </w:r>
      <w:r w:rsidR="00962E35" w:rsidRPr="00A65829">
        <w:rPr>
          <w:rFonts w:ascii="Palatino Linotype" w:hAnsi="Palatino Linotype"/>
          <w:sz w:val="22"/>
          <w:szCs w:val="22"/>
          <w:shd w:val="clear" w:color="auto" w:fill="FFFFFF"/>
        </w:rPr>
        <w:t xml:space="preserve">. </w:t>
      </w:r>
      <w:r w:rsidR="00BB2653" w:rsidRPr="00A65829">
        <w:rPr>
          <w:rFonts w:ascii="Palatino Linotype" w:hAnsi="Palatino Linotype"/>
          <w:sz w:val="22"/>
          <w:szCs w:val="22"/>
        </w:rPr>
        <w:t xml:space="preserve">O vídeo atingiu mais de um milhão e meio de </w:t>
      </w:r>
      <w:proofErr w:type="spellStart"/>
      <w:r w:rsidR="00BB2653" w:rsidRPr="00A65829">
        <w:rPr>
          <w:rFonts w:ascii="Palatino Linotype" w:hAnsi="Palatino Linotype"/>
          <w:i/>
          <w:sz w:val="22"/>
          <w:szCs w:val="22"/>
        </w:rPr>
        <w:t>views</w:t>
      </w:r>
      <w:proofErr w:type="spellEnd"/>
      <w:r w:rsidR="00BB2653" w:rsidRPr="00A65829">
        <w:rPr>
          <w:rFonts w:ascii="Palatino Linotype" w:hAnsi="Palatino Linotype"/>
          <w:sz w:val="22"/>
          <w:szCs w:val="22"/>
        </w:rPr>
        <w:t xml:space="preserve"> no </w:t>
      </w:r>
      <w:proofErr w:type="spellStart"/>
      <w:r w:rsidR="00BB2653" w:rsidRPr="00A65829">
        <w:rPr>
          <w:rFonts w:ascii="Palatino Linotype" w:hAnsi="Palatino Linotype"/>
          <w:i/>
          <w:sz w:val="22"/>
          <w:szCs w:val="22"/>
        </w:rPr>
        <w:t>Youtube</w:t>
      </w:r>
      <w:proofErr w:type="spellEnd"/>
      <w:r w:rsidR="00BB2653" w:rsidRPr="00A65829">
        <w:rPr>
          <w:rFonts w:ascii="Palatino Linotype" w:hAnsi="Palatino Linotype"/>
          <w:sz w:val="22"/>
          <w:szCs w:val="22"/>
        </w:rPr>
        <w:t xml:space="preserve"> e a canção circulou nas principais rádios </w:t>
      </w:r>
      <w:r w:rsidR="00BB2653" w:rsidRPr="00A65829">
        <w:rPr>
          <w:rFonts w:ascii="Palatino Linotype" w:hAnsi="Palatino Linotype"/>
          <w:i/>
          <w:sz w:val="22"/>
          <w:szCs w:val="22"/>
        </w:rPr>
        <w:t xml:space="preserve">gospel </w:t>
      </w:r>
      <w:r w:rsidR="00BB2653" w:rsidRPr="00A65829">
        <w:rPr>
          <w:rFonts w:ascii="Palatino Linotype" w:hAnsi="Palatino Linotype"/>
          <w:sz w:val="22"/>
          <w:szCs w:val="22"/>
        </w:rPr>
        <w:t>do Brasil.</w:t>
      </w:r>
    </w:p>
    <w:p w:rsidR="006A0A6B" w:rsidRPr="00A65829" w:rsidRDefault="00671B1D" w:rsidP="00EE4164">
      <w:pPr>
        <w:pStyle w:val="NormalWeb"/>
        <w:widowControl w:val="0"/>
        <w:shd w:val="clear" w:color="auto" w:fill="FFFFFF"/>
        <w:spacing w:before="0" w:beforeAutospacing="0" w:after="0" w:afterAutospacing="0"/>
        <w:ind w:firstLine="709"/>
        <w:jc w:val="both"/>
        <w:rPr>
          <w:rFonts w:ascii="Palatino Linotype" w:hAnsi="Palatino Linotype"/>
          <w:sz w:val="22"/>
          <w:szCs w:val="22"/>
        </w:rPr>
      </w:pPr>
      <w:r w:rsidRPr="00A65829">
        <w:rPr>
          <w:rFonts w:ascii="Palatino Linotype" w:hAnsi="Palatino Linotype"/>
          <w:sz w:val="22"/>
          <w:szCs w:val="22"/>
          <w:shd w:val="clear" w:color="auto" w:fill="FFFFFF"/>
        </w:rPr>
        <w:t xml:space="preserve">Fernanda Brum </w:t>
      </w:r>
      <w:r w:rsidR="009373E1" w:rsidRPr="00A65829">
        <w:rPr>
          <w:rFonts w:ascii="Palatino Linotype" w:hAnsi="Palatino Linotype"/>
          <w:sz w:val="22"/>
          <w:szCs w:val="22"/>
          <w:shd w:val="clear" w:color="auto" w:fill="FFFFFF"/>
        </w:rPr>
        <w:t>é</w:t>
      </w:r>
      <w:r w:rsidRPr="00A65829">
        <w:rPr>
          <w:rFonts w:ascii="Palatino Linotype" w:hAnsi="Palatino Linotype"/>
          <w:sz w:val="22"/>
          <w:szCs w:val="22"/>
          <w:shd w:val="clear" w:color="auto" w:fill="FFFFFF"/>
        </w:rPr>
        <w:t>,</w:t>
      </w:r>
      <w:r w:rsidR="009373E1" w:rsidRPr="00A65829">
        <w:rPr>
          <w:rFonts w:ascii="Palatino Linotype" w:hAnsi="Palatino Linotype"/>
          <w:sz w:val="22"/>
          <w:szCs w:val="22"/>
          <w:shd w:val="clear" w:color="auto" w:fill="FFFFFF"/>
        </w:rPr>
        <w:t xml:space="preserve"> além de cantora, </w:t>
      </w:r>
      <w:r w:rsidR="005334FA" w:rsidRPr="00A65829">
        <w:rPr>
          <w:rFonts w:ascii="Palatino Linotype" w:hAnsi="Palatino Linotype"/>
          <w:sz w:val="22"/>
          <w:szCs w:val="22"/>
          <w:shd w:val="clear" w:color="auto" w:fill="FFFFFF"/>
        </w:rPr>
        <w:t>líder religiosa (</w:t>
      </w:r>
      <w:r w:rsidR="006A0A6B" w:rsidRPr="00A65829">
        <w:rPr>
          <w:rFonts w:ascii="Palatino Linotype" w:hAnsi="Palatino Linotype"/>
          <w:sz w:val="22"/>
          <w:szCs w:val="22"/>
          <w:shd w:val="clear" w:color="auto" w:fill="FFFFFF"/>
        </w:rPr>
        <w:t>pastora</w:t>
      </w:r>
      <w:r w:rsidR="001E5ECB" w:rsidRPr="00A65829">
        <w:rPr>
          <w:rFonts w:ascii="Palatino Linotype" w:hAnsi="Palatino Linotype"/>
          <w:sz w:val="22"/>
          <w:szCs w:val="22"/>
          <w:shd w:val="clear" w:color="auto" w:fill="FFFFFF"/>
        </w:rPr>
        <w:t xml:space="preserve"> </w:t>
      </w:r>
      <w:r w:rsidR="005334FA" w:rsidRPr="00A65829">
        <w:rPr>
          <w:rFonts w:ascii="Palatino Linotype" w:hAnsi="Palatino Linotype"/>
          <w:sz w:val="22"/>
          <w:szCs w:val="22"/>
          <w:shd w:val="clear" w:color="auto" w:fill="FFFFFF"/>
        </w:rPr>
        <w:t xml:space="preserve">evangélica) </w:t>
      </w:r>
      <w:r w:rsidR="006A0A6B" w:rsidRPr="00A65829">
        <w:rPr>
          <w:rFonts w:ascii="Palatino Linotype" w:hAnsi="Palatino Linotype"/>
          <w:sz w:val="22"/>
          <w:szCs w:val="22"/>
          <w:shd w:val="clear" w:color="auto" w:fill="FFFFFF"/>
        </w:rPr>
        <w:t>e possui um</w:t>
      </w:r>
      <w:r w:rsidR="006B7B7B" w:rsidRPr="00A65829">
        <w:rPr>
          <w:rFonts w:ascii="Palatino Linotype" w:hAnsi="Palatino Linotype"/>
          <w:sz w:val="22"/>
          <w:szCs w:val="22"/>
          <w:shd w:val="clear" w:color="auto" w:fill="FFFFFF"/>
        </w:rPr>
        <w:t>a</w:t>
      </w:r>
      <w:r w:rsidR="006A0A6B" w:rsidRPr="00A65829">
        <w:rPr>
          <w:rFonts w:ascii="Palatino Linotype" w:hAnsi="Palatino Linotype"/>
          <w:sz w:val="22"/>
          <w:szCs w:val="22"/>
          <w:shd w:val="clear" w:color="auto" w:fill="FFFFFF"/>
        </w:rPr>
        <w:t xml:space="preserve"> personalidade musical muito voltada ao campo missionário</w:t>
      </w:r>
      <w:r w:rsidR="006B7B7B" w:rsidRPr="00A65829">
        <w:rPr>
          <w:rFonts w:ascii="Palatino Linotype" w:hAnsi="Palatino Linotype"/>
          <w:sz w:val="22"/>
          <w:szCs w:val="22"/>
          <w:shd w:val="clear" w:color="auto" w:fill="FFFFFF"/>
        </w:rPr>
        <w:t xml:space="preserve">. </w:t>
      </w:r>
      <w:r w:rsidR="007456FE" w:rsidRPr="00A65829">
        <w:rPr>
          <w:rFonts w:ascii="Palatino Linotype" w:hAnsi="Palatino Linotype"/>
          <w:sz w:val="22"/>
          <w:szCs w:val="22"/>
        </w:rPr>
        <w:t xml:space="preserve">Pavão </w:t>
      </w:r>
      <w:r w:rsidR="006A0A6B" w:rsidRPr="00A65829">
        <w:rPr>
          <w:rFonts w:ascii="Palatino Linotype" w:hAnsi="Palatino Linotype"/>
          <w:sz w:val="22"/>
          <w:szCs w:val="22"/>
        </w:rPr>
        <w:t>Pavãozinho,</w:t>
      </w:r>
      <w:r w:rsidR="00421A33" w:rsidRPr="00A65829">
        <w:rPr>
          <w:rFonts w:ascii="Palatino Linotype" w:hAnsi="Palatino Linotype"/>
          <w:sz w:val="22"/>
          <w:szCs w:val="22"/>
        </w:rPr>
        <w:t xml:space="preserve"> conhecido também como Cantagalo,</w:t>
      </w:r>
      <w:r w:rsidR="007456FE" w:rsidRPr="00A65829">
        <w:rPr>
          <w:rFonts w:ascii="Palatino Linotype" w:hAnsi="Palatino Linotype"/>
          <w:sz w:val="22"/>
          <w:szCs w:val="22"/>
        </w:rPr>
        <w:t> </w:t>
      </w:r>
      <w:r w:rsidR="006B7B7B" w:rsidRPr="00A65829">
        <w:rPr>
          <w:rFonts w:ascii="Palatino Linotype" w:hAnsi="Palatino Linotype"/>
          <w:sz w:val="22"/>
          <w:szCs w:val="22"/>
        </w:rPr>
        <w:t>refere</w:t>
      </w:r>
      <w:r w:rsidR="007456FE" w:rsidRPr="00A65829">
        <w:rPr>
          <w:rFonts w:ascii="Palatino Linotype" w:hAnsi="Palatino Linotype"/>
          <w:sz w:val="22"/>
          <w:szCs w:val="22"/>
        </w:rPr>
        <w:t>-se</w:t>
      </w:r>
      <w:r w:rsidR="006B7B7B" w:rsidRPr="00A65829">
        <w:rPr>
          <w:rFonts w:ascii="Palatino Linotype" w:hAnsi="Palatino Linotype"/>
          <w:sz w:val="22"/>
          <w:szCs w:val="22"/>
        </w:rPr>
        <w:t xml:space="preserve"> a</w:t>
      </w:r>
      <w:r w:rsidR="006A0A6B" w:rsidRPr="00A65829">
        <w:rPr>
          <w:rFonts w:ascii="Palatino Linotype" w:hAnsi="Palatino Linotype"/>
          <w:sz w:val="22"/>
          <w:szCs w:val="22"/>
        </w:rPr>
        <w:t xml:space="preserve"> um conjunto de</w:t>
      </w:r>
      <w:r w:rsidR="00421A33" w:rsidRPr="00A65829">
        <w:rPr>
          <w:rFonts w:ascii="Palatino Linotype" w:hAnsi="Palatino Linotype"/>
          <w:sz w:val="22"/>
          <w:szCs w:val="22"/>
        </w:rPr>
        <w:t xml:space="preserve"> </w:t>
      </w:r>
      <w:hyperlink r:id="rId8" w:tooltip="Favela" w:history="1">
        <w:r w:rsidR="006A0A6B" w:rsidRPr="00A65829">
          <w:rPr>
            <w:rFonts w:ascii="Palatino Linotype" w:hAnsi="Palatino Linotype"/>
            <w:sz w:val="22"/>
            <w:szCs w:val="22"/>
          </w:rPr>
          <w:t>favelas</w:t>
        </w:r>
      </w:hyperlink>
      <w:r w:rsidR="000F73F9" w:rsidRPr="00A65829">
        <w:rPr>
          <w:rFonts w:ascii="Palatino Linotype" w:hAnsi="Palatino Linotype"/>
          <w:sz w:val="22"/>
          <w:szCs w:val="22"/>
        </w:rPr>
        <w:t xml:space="preserve"> </w:t>
      </w:r>
      <w:r w:rsidR="006A0A6B" w:rsidRPr="00A65829">
        <w:rPr>
          <w:rFonts w:ascii="Palatino Linotype" w:hAnsi="Palatino Linotype"/>
          <w:sz w:val="22"/>
          <w:szCs w:val="22"/>
        </w:rPr>
        <w:t>situado na fronteira entre os</w:t>
      </w:r>
      <w:r w:rsidR="000F73F9" w:rsidRPr="00A65829">
        <w:rPr>
          <w:rFonts w:ascii="Palatino Linotype" w:hAnsi="Palatino Linotype"/>
          <w:sz w:val="22"/>
          <w:szCs w:val="22"/>
        </w:rPr>
        <w:t xml:space="preserve"> </w:t>
      </w:r>
      <w:hyperlink r:id="rId9" w:tooltip="Bairro" w:history="1">
        <w:r w:rsidR="006A0A6B" w:rsidRPr="00A65829">
          <w:rPr>
            <w:rFonts w:ascii="Palatino Linotype" w:hAnsi="Palatino Linotype"/>
            <w:sz w:val="22"/>
            <w:szCs w:val="22"/>
          </w:rPr>
          <w:t>bairros</w:t>
        </w:r>
      </w:hyperlink>
      <w:r w:rsidR="000F73F9" w:rsidRPr="00A65829">
        <w:rPr>
          <w:rFonts w:ascii="Palatino Linotype" w:hAnsi="Palatino Linotype"/>
          <w:sz w:val="22"/>
          <w:szCs w:val="22"/>
        </w:rPr>
        <w:t xml:space="preserve"> </w:t>
      </w:r>
      <w:r w:rsidR="006A0A6B" w:rsidRPr="00A65829">
        <w:rPr>
          <w:rFonts w:ascii="Palatino Linotype" w:hAnsi="Palatino Linotype"/>
          <w:sz w:val="22"/>
          <w:szCs w:val="22"/>
        </w:rPr>
        <w:t>de</w:t>
      </w:r>
      <w:r w:rsidR="000F73F9" w:rsidRPr="00A65829">
        <w:rPr>
          <w:rFonts w:ascii="Palatino Linotype" w:hAnsi="Palatino Linotype"/>
          <w:sz w:val="22"/>
          <w:szCs w:val="22"/>
        </w:rPr>
        <w:t xml:space="preserve"> </w:t>
      </w:r>
      <w:hyperlink r:id="rId10" w:tooltip="Ipanema (Rio de Janeiro)" w:history="1">
        <w:r w:rsidR="006A0A6B" w:rsidRPr="00A65829">
          <w:rPr>
            <w:rFonts w:ascii="Palatino Linotype" w:hAnsi="Palatino Linotype"/>
            <w:sz w:val="22"/>
            <w:szCs w:val="22"/>
          </w:rPr>
          <w:t>Ipanema</w:t>
        </w:r>
      </w:hyperlink>
      <w:r w:rsidR="000F73F9" w:rsidRPr="00A65829">
        <w:rPr>
          <w:rFonts w:ascii="Palatino Linotype" w:hAnsi="Palatino Linotype"/>
          <w:sz w:val="22"/>
          <w:szCs w:val="22"/>
        </w:rPr>
        <w:t xml:space="preserve"> </w:t>
      </w:r>
      <w:r w:rsidR="006A0A6B" w:rsidRPr="00A65829">
        <w:rPr>
          <w:rFonts w:ascii="Palatino Linotype" w:hAnsi="Palatino Linotype"/>
          <w:sz w:val="22"/>
          <w:szCs w:val="22"/>
        </w:rPr>
        <w:t>e</w:t>
      </w:r>
      <w:r w:rsidR="000F73F9" w:rsidRPr="00A65829">
        <w:rPr>
          <w:rFonts w:ascii="Palatino Linotype" w:hAnsi="Palatino Linotype"/>
          <w:sz w:val="22"/>
          <w:szCs w:val="22"/>
        </w:rPr>
        <w:t xml:space="preserve"> </w:t>
      </w:r>
      <w:hyperlink r:id="rId11" w:tooltip="Copacabana" w:history="1">
        <w:r w:rsidR="006A0A6B" w:rsidRPr="00A65829">
          <w:rPr>
            <w:rFonts w:ascii="Palatino Linotype" w:hAnsi="Palatino Linotype"/>
            <w:sz w:val="22"/>
            <w:szCs w:val="22"/>
          </w:rPr>
          <w:t>Copacabana</w:t>
        </w:r>
      </w:hyperlink>
      <w:r w:rsidR="009C4644" w:rsidRPr="00A65829">
        <w:rPr>
          <w:rFonts w:ascii="Palatino Linotype" w:hAnsi="Palatino Linotype"/>
          <w:sz w:val="22"/>
          <w:szCs w:val="22"/>
        </w:rPr>
        <w:t>,</w:t>
      </w:r>
      <w:r w:rsidR="006A0A6B" w:rsidRPr="00A65829">
        <w:rPr>
          <w:rFonts w:ascii="Palatino Linotype" w:hAnsi="Palatino Linotype"/>
          <w:sz w:val="22"/>
          <w:szCs w:val="22"/>
        </w:rPr>
        <w:t xml:space="preserve"> na</w:t>
      </w:r>
      <w:r w:rsidR="000F73F9" w:rsidRPr="00A65829">
        <w:rPr>
          <w:rFonts w:ascii="Palatino Linotype" w:hAnsi="Palatino Linotype"/>
          <w:sz w:val="22"/>
          <w:szCs w:val="22"/>
        </w:rPr>
        <w:t xml:space="preserve"> </w:t>
      </w:r>
      <w:hyperlink r:id="rId12" w:tooltip="Zona Sul (Rio de Janeiro)" w:history="1">
        <w:r w:rsidR="006A0A6B" w:rsidRPr="00A65829">
          <w:rPr>
            <w:rFonts w:ascii="Palatino Linotype" w:hAnsi="Palatino Linotype"/>
            <w:sz w:val="22"/>
            <w:szCs w:val="22"/>
          </w:rPr>
          <w:t>Zona Sul</w:t>
        </w:r>
      </w:hyperlink>
      <w:r w:rsidR="000F73F9" w:rsidRPr="00A65829">
        <w:rPr>
          <w:rFonts w:ascii="Palatino Linotype" w:hAnsi="Palatino Linotype"/>
          <w:sz w:val="22"/>
          <w:szCs w:val="22"/>
        </w:rPr>
        <w:t xml:space="preserve"> </w:t>
      </w:r>
      <w:r w:rsidR="00421A33" w:rsidRPr="00A65829">
        <w:rPr>
          <w:rFonts w:ascii="Palatino Linotype" w:hAnsi="Palatino Linotype"/>
          <w:sz w:val="22"/>
          <w:szCs w:val="22"/>
        </w:rPr>
        <w:t>da cidade</w:t>
      </w:r>
      <w:r w:rsidR="006A0A6B" w:rsidRPr="00A65829">
        <w:rPr>
          <w:rFonts w:ascii="Palatino Linotype" w:hAnsi="Palatino Linotype"/>
          <w:sz w:val="22"/>
          <w:szCs w:val="22"/>
        </w:rPr>
        <w:t> do </w:t>
      </w:r>
      <w:hyperlink r:id="rId13" w:tooltip="Rio de Janeiro (cidade)" w:history="1">
        <w:r w:rsidR="006A0A6B" w:rsidRPr="00A65829">
          <w:rPr>
            <w:rFonts w:ascii="Palatino Linotype" w:hAnsi="Palatino Linotype"/>
            <w:sz w:val="22"/>
            <w:szCs w:val="22"/>
          </w:rPr>
          <w:t>Rio de Janeiro</w:t>
        </w:r>
      </w:hyperlink>
      <w:r w:rsidR="00421A33" w:rsidRPr="00A65829">
        <w:rPr>
          <w:rFonts w:ascii="Palatino Linotype" w:hAnsi="Palatino Linotype"/>
          <w:sz w:val="22"/>
          <w:szCs w:val="22"/>
        </w:rPr>
        <w:t>,</w:t>
      </w:r>
      <w:r w:rsidR="006B7B7B" w:rsidRPr="00A65829">
        <w:rPr>
          <w:rFonts w:ascii="Palatino Linotype" w:hAnsi="Palatino Linotype"/>
          <w:sz w:val="22"/>
          <w:szCs w:val="22"/>
        </w:rPr>
        <w:t xml:space="preserve"> com </w:t>
      </w:r>
      <w:r w:rsidR="007F6B6D" w:rsidRPr="00A65829">
        <w:rPr>
          <w:rFonts w:ascii="Palatino Linotype" w:hAnsi="Palatino Linotype"/>
          <w:sz w:val="22"/>
          <w:szCs w:val="22"/>
        </w:rPr>
        <w:t xml:space="preserve">cerca de </w:t>
      </w:r>
      <w:r w:rsidR="00BB2653" w:rsidRPr="00A65829">
        <w:rPr>
          <w:rFonts w:ascii="Palatino Linotype" w:hAnsi="Palatino Linotype"/>
          <w:sz w:val="22"/>
          <w:szCs w:val="22"/>
        </w:rPr>
        <w:t xml:space="preserve">cinco mil </w:t>
      </w:r>
      <w:r w:rsidR="007F6B6D" w:rsidRPr="00A65829">
        <w:rPr>
          <w:rFonts w:ascii="Palatino Linotype" w:hAnsi="Palatino Linotype"/>
          <w:sz w:val="22"/>
          <w:szCs w:val="22"/>
        </w:rPr>
        <w:t>moradores</w:t>
      </w:r>
      <w:r w:rsidR="009C4644" w:rsidRPr="00A65829">
        <w:rPr>
          <w:rFonts w:ascii="Palatino Linotype" w:hAnsi="Palatino Linotype"/>
          <w:sz w:val="22"/>
          <w:szCs w:val="22"/>
        </w:rPr>
        <w:t>,</w:t>
      </w:r>
      <w:r w:rsidR="007F6B6D" w:rsidRPr="00A65829">
        <w:rPr>
          <w:rFonts w:ascii="Palatino Linotype" w:hAnsi="Palatino Linotype"/>
          <w:sz w:val="22"/>
          <w:szCs w:val="22"/>
        </w:rPr>
        <w:t xml:space="preserve"> que vivem</w:t>
      </w:r>
      <w:r w:rsidR="007456FE" w:rsidRPr="00A65829">
        <w:rPr>
          <w:rFonts w:ascii="Palatino Linotype" w:hAnsi="Palatino Linotype"/>
          <w:sz w:val="22"/>
          <w:szCs w:val="22"/>
        </w:rPr>
        <w:t xml:space="preserve"> em extrema pobreza e</w:t>
      </w:r>
      <w:r w:rsidR="00421A33" w:rsidRPr="00A65829">
        <w:rPr>
          <w:rFonts w:ascii="Palatino Linotype" w:hAnsi="Palatino Linotype"/>
          <w:sz w:val="22"/>
          <w:szCs w:val="22"/>
        </w:rPr>
        <w:t xml:space="preserve"> sob o domínio da</w:t>
      </w:r>
      <w:r w:rsidR="006B7B7B" w:rsidRPr="00A65829">
        <w:rPr>
          <w:rFonts w:ascii="Palatino Linotype" w:hAnsi="Palatino Linotype"/>
          <w:sz w:val="22"/>
          <w:szCs w:val="22"/>
        </w:rPr>
        <w:t xml:space="preserve"> violência e</w:t>
      </w:r>
      <w:r w:rsidR="00421A33" w:rsidRPr="00A65829">
        <w:rPr>
          <w:rFonts w:ascii="Palatino Linotype" w:hAnsi="Palatino Linotype"/>
          <w:sz w:val="22"/>
          <w:szCs w:val="22"/>
        </w:rPr>
        <w:t xml:space="preserve"> do </w:t>
      </w:r>
      <w:r w:rsidR="006B7B7B" w:rsidRPr="00A65829">
        <w:rPr>
          <w:rFonts w:ascii="Palatino Linotype" w:hAnsi="Palatino Linotype"/>
          <w:sz w:val="22"/>
          <w:szCs w:val="22"/>
        </w:rPr>
        <w:t>tráfico de dr</w:t>
      </w:r>
      <w:r w:rsidR="007F6B6D" w:rsidRPr="00A65829">
        <w:rPr>
          <w:rFonts w:ascii="Palatino Linotype" w:hAnsi="Palatino Linotype"/>
          <w:sz w:val="22"/>
          <w:szCs w:val="22"/>
        </w:rPr>
        <w:t xml:space="preserve">ogas. </w:t>
      </w:r>
    </w:p>
    <w:p w:rsidR="00421A33" w:rsidRPr="00A65829" w:rsidRDefault="00421A33" w:rsidP="00EE4164">
      <w:pPr>
        <w:pStyle w:val="NormalWeb"/>
        <w:widowControl w:val="0"/>
        <w:shd w:val="clear" w:color="auto" w:fill="FFFFFF"/>
        <w:spacing w:before="0" w:beforeAutospacing="0" w:after="0" w:afterAutospacing="0"/>
        <w:ind w:firstLine="709"/>
        <w:jc w:val="both"/>
        <w:rPr>
          <w:rFonts w:ascii="Palatino Linotype" w:hAnsi="Palatino Linotype"/>
          <w:sz w:val="22"/>
          <w:szCs w:val="22"/>
        </w:rPr>
      </w:pPr>
      <w:r w:rsidRPr="00A65829">
        <w:rPr>
          <w:rFonts w:ascii="Palatino Linotype" w:hAnsi="Palatino Linotype"/>
          <w:sz w:val="22"/>
          <w:szCs w:val="22"/>
        </w:rPr>
        <w:t xml:space="preserve">Apresentamos </w:t>
      </w:r>
      <w:r w:rsidR="00BB2653" w:rsidRPr="00A65829">
        <w:rPr>
          <w:rFonts w:ascii="Palatino Linotype" w:hAnsi="Palatino Linotype"/>
          <w:sz w:val="22"/>
          <w:szCs w:val="22"/>
        </w:rPr>
        <w:t xml:space="preserve">a seguir </w:t>
      </w:r>
      <w:r w:rsidRPr="00A65829">
        <w:rPr>
          <w:rFonts w:ascii="Palatino Linotype" w:hAnsi="Palatino Linotype"/>
          <w:sz w:val="22"/>
          <w:szCs w:val="22"/>
        </w:rPr>
        <w:t xml:space="preserve">a letra da música e, </w:t>
      </w:r>
      <w:r w:rsidR="00BB2653" w:rsidRPr="00A65829">
        <w:rPr>
          <w:rFonts w:ascii="Palatino Linotype" w:hAnsi="Palatino Linotype"/>
          <w:sz w:val="22"/>
          <w:szCs w:val="22"/>
        </w:rPr>
        <w:t>em sequência</w:t>
      </w:r>
      <w:r w:rsidRPr="00A65829">
        <w:rPr>
          <w:rFonts w:ascii="Palatino Linotype" w:hAnsi="Palatino Linotype"/>
          <w:sz w:val="22"/>
          <w:szCs w:val="22"/>
        </w:rPr>
        <w:t xml:space="preserve">, </w:t>
      </w:r>
      <w:r w:rsidR="007456FE" w:rsidRPr="00A65829">
        <w:rPr>
          <w:rFonts w:ascii="Palatino Linotype" w:hAnsi="Palatino Linotype"/>
          <w:sz w:val="22"/>
          <w:szCs w:val="22"/>
        </w:rPr>
        <w:t>s</w:t>
      </w:r>
      <w:r w:rsidRPr="00A65829">
        <w:rPr>
          <w:rFonts w:ascii="Palatino Linotype" w:hAnsi="Palatino Linotype"/>
          <w:sz w:val="22"/>
          <w:szCs w:val="22"/>
        </w:rPr>
        <w:t>ua análise, conforme o modelo proposto acima.</w:t>
      </w:r>
    </w:p>
    <w:p w:rsidR="007456FE" w:rsidRPr="00A65829" w:rsidRDefault="007456FE" w:rsidP="00EE4164">
      <w:pPr>
        <w:widowControl w:val="0"/>
        <w:autoSpaceDE w:val="0"/>
        <w:autoSpaceDN w:val="0"/>
        <w:adjustRightInd w:val="0"/>
        <w:spacing w:after="0" w:line="240" w:lineRule="auto"/>
        <w:rPr>
          <w:rFonts w:ascii="Palatino Linotype" w:hAnsi="Palatino Linotype" w:cs="Times New Roman"/>
          <w:b/>
          <w:kern w:val="24"/>
        </w:rPr>
      </w:pPr>
    </w:p>
    <w:p w:rsidR="009E3D3A" w:rsidRPr="00A65829" w:rsidRDefault="009E3D3A" w:rsidP="00EE4164">
      <w:pPr>
        <w:widowControl w:val="0"/>
        <w:autoSpaceDE w:val="0"/>
        <w:autoSpaceDN w:val="0"/>
        <w:adjustRightInd w:val="0"/>
        <w:spacing w:after="0" w:line="240" w:lineRule="auto"/>
        <w:jc w:val="center"/>
        <w:rPr>
          <w:rFonts w:ascii="Palatino Linotype" w:hAnsi="Palatino Linotype" w:cs="Times New Roman"/>
          <w:kern w:val="24"/>
          <w:sz w:val="20"/>
        </w:rPr>
      </w:pPr>
      <w:r w:rsidRPr="00A65829">
        <w:rPr>
          <w:rFonts w:ascii="Palatino Linotype" w:hAnsi="Palatino Linotype" w:cs="Times New Roman"/>
          <w:b/>
          <w:kern w:val="24"/>
          <w:sz w:val="20"/>
        </w:rPr>
        <w:t>Pavão Pavãozinho</w:t>
      </w:r>
      <w:r w:rsidR="00BC403F">
        <w:rPr>
          <w:rFonts w:ascii="Palatino Linotype" w:hAnsi="Palatino Linotype" w:cs="Times New Roman"/>
          <w:b/>
          <w:kern w:val="24"/>
          <w:sz w:val="20"/>
        </w:rPr>
        <w:t xml:space="preserve"> </w:t>
      </w:r>
      <w:r w:rsidR="00BC403F" w:rsidRPr="00BC403F">
        <w:rPr>
          <w:rFonts w:ascii="Palatino Linotype" w:hAnsi="Palatino Linotype" w:cs="Times New Roman"/>
          <w:kern w:val="24"/>
          <w:sz w:val="20"/>
        </w:rPr>
        <w:t>(</w:t>
      </w:r>
      <w:r w:rsidR="00780401" w:rsidRPr="00A65829">
        <w:rPr>
          <w:rFonts w:ascii="Palatino Linotype" w:hAnsi="Palatino Linotype" w:cs="Times New Roman"/>
          <w:kern w:val="24"/>
          <w:sz w:val="20"/>
        </w:rPr>
        <w:t>Fernanda Brum</w:t>
      </w:r>
      <w:r w:rsidR="00BC403F">
        <w:rPr>
          <w:rFonts w:ascii="Palatino Linotype" w:hAnsi="Palatino Linotype" w:cs="Times New Roman"/>
          <w:kern w:val="24"/>
          <w:sz w:val="20"/>
        </w:rPr>
        <w:t>)</w:t>
      </w:r>
      <w:r w:rsidR="00BC403F" w:rsidRPr="00BC403F">
        <w:rPr>
          <w:rStyle w:val="Refdenotaderodap"/>
          <w:rFonts w:ascii="Palatino Linotype" w:hAnsi="Palatino Linotype" w:cs="Times New Roman"/>
          <w:b/>
          <w:kern w:val="24"/>
          <w:sz w:val="20"/>
        </w:rPr>
        <w:t xml:space="preserve"> </w:t>
      </w:r>
      <w:r w:rsidR="00BC403F">
        <w:rPr>
          <w:rStyle w:val="Refdenotaderodap"/>
          <w:rFonts w:ascii="Palatino Linotype" w:hAnsi="Palatino Linotype" w:cs="Times New Roman"/>
          <w:b/>
          <w:kern w:val="24"/>
          <w:sz w:val="20"/>
        </w:rPr>
        <w:footnoteReference w:id="7"/>
      </w:r>
    </w:p>
    <w:p w:rsidR="009D2A81" w:rsidRPr="00A65829" w:rsidRDefault="009D2A81" w:rsidP="00EE4164">
      <w:pPr>
        <w:widowControl w:val="0"/>
        <w:autoSpaceDE w:val="0"/>
        <w:autoSpaceDN w:val="0"/>
        <w:adjustRightInd w:val="0"/>
        <w:spacing w:after="0" w:line="240" w:lineRule="auto"/>
        <w:rPr>
          <w:rFonts w:ascii="Palatino Linotype" w:hAnsi="Palatino Linotype" w:cs="Times New Roman"/>
          <w:kern w:val="24"/>
          <w:sz w:val="20"/>
        </w:rPr>
      </w:pPr>
    </w:p>
    <w:tbl>
      <w:tblPr>
        <w:tblStyle w:val="Tabelacomgrade"/>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3855"/>
        <w:gridCol w:w="416"/>
        <w:gridCol w:w="4028"/>
      </w:tblGrid>
      <w:tr w:rsidR="00770C09" w:rsidRPr="00675000" w:rsidTr="003B2501">
        <w:tc>
          <w:tcPr>
            <w:tcW w:w="456" w:type="dxa"/>
          </w:tcPr>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1</w:t>
            </w: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2</w:t>
            </w: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3</w:t>
            </w: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4</w:t>
            </w: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5</w:t>
            </w: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6</w:t>
            </w: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7</w:t>
            </w: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8</w:t>
            </w: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9</w:t>
            </w: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p>
          <w:p w:rsidR="00770C09" w:rsidRPr="00A65829"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1</w:t>
            </w:r>
            <w:r w:rsidR="00923FC3" w:rsidRPr="00A65829">
              <w:rPr>
                <w:rFonts w:ascii="Palatino Linotype" w:hAnsi="Palatino Linotype" w:cs="Times New Roman"/>
                <w:color w:val="7F7F7F" w:themeColor="text1" w:themeTint="80"/>
                <w:kern w:val="24"/>
                <w:sz w:val="20"/>
              </w:rPr>
              <w:t>0</w:t>
            </w:r>
          </w:p>
        </w:tc>
        <w:tc>
          <w:tcPr>
            <w:tcW w:w="3869" w:type="dxa"/>
          </w:tcPr>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O que vi na Central do Brasil</w:t>
            </w:r>
          </w:p>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No Pavão Pavãozinho, em Padre Miguel</w:t>
            </w:r>
          </w:p>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Eu não vi em outro lugar, fora daqui</w:t>
            </w:r>
          </w:p>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Fora com tanta miséria</w:t>
            </w:r>
          </w:p>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Vou lá espantar o fantasma do caos</w:t>
            </w:r>
          </w:p>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E mandá-lo pra outro lugar</w:t>
            </w:r>
          </w:p>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 xml:space="preserve">Pra casa de </w:t>
            </w:r>
            <w:proofErr w:type="spellStart"/>
            <w:r w:rsidRPr="00A65829">
              <w:rPr>
                <w:rFonts w:ascii="Palatino Linotype" w:hAnsi="Palatino Linotype" w:cs="Times New Roman"/>
                <w:kern w:val="24"/>
                <w:sz w:val="20"/>
              </w:rPr>
              <w:t>Apolion</w:t>
            </w:r>
            <w:proofErr w:type="spellEnd"/>
          </w:p>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O que vi no agreste mineiro</w:t>
            </w:r>
          </w:p>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O que vi no sertão, nos ribeirinhos do amazonas</w:t>
            </w:r>
          </w:p>
          <w:p w:rsidR="00770C09" w:rsidRPr="00A65829" w:rsidRDefault="00770C09"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Extrapolou, extrapolou</w:t>
            </w:r>
          </w:p>
        </w:tc>
        <w:tc>
          <w:tcPr>
            <w:tcW w:w="386" w:type="dxa"/>
          </w:tcPr>
          <w:p w:rsidR="00770C09"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20</w:t>
            </w:r>
          </w:p>
          <w:p w:rsidR="00923FC3"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p>
          <w:p w:rsidR="00923FC3"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21</w:t>
            </w:r>
          </w:p>
          <w:p w:rsidR="00923FC3"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p>
          <w:p w:rsidR="00923FC3"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22</w:t>
            </w:r>
          </w:p>
          <w:p w:rsidR="00923FC3"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23</w:t>
            </w:r>
          </w:p>
          <w:p w:rsidR="00923FC3"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p>
          <w:p w:rsidR="00923FC3"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24</w:t>
            </w:r>
          </w:p>
          <w:p w:rsidR="00923FC3"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A65829">
              <w:rPr>
                <w:rFonts w:ascii="Palatino Linotype" w:hAnsi="Palatino Linotype" w:cs="Times New Roman"/>
                <w:color w:val="7F7F7F" w:themeColor="text1" w:themeTint="80"/>
                <w:kern w:val="24"/>
                <w:sz w:val="20"/>
              </w:rPr>
              <w:t>25</w:t>
            </w:r>
          </w:p>
          <w:p w:rsidR="00923FC3" w:rsidRPr="00A65829"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p>
        </w:tc>
        <w:tc>
          <w:tcPr>
            <w:tcW w:w="4044" w:type="dxa"/>
          </w:tcPr>
          <w:p w:rsidR="00E007FA" w:rsidRPr="00A65829" w:rsidRDefault="00E007FA"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No Palanque da injustiça onde o pobre passa fome,</w:t>
            </w:r>
          </w:p>
          <w:p w:rsidR="00E007FA" w:rsidRPr="00A65829" w:rsidRDefault="00E007FA"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Onde o órfão, a viúva e o idoso não têm nome</w:t>
            </w:r>
          </w:p>
          <w:p w:rsidR="00E007FA" w:rsidRPr="00A65829" w:rsidRDefault="00E007FA"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Promessas esquecidas de outros carnavais</w:t>
            </w:r>
          </w:p>
          <w:p w:rsidR="00E007FA" w:rsidRPr="00A65829" w:rsidRDefault="00E007FA"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Lembravam da igreja, agora não lembram mais</w:t>
            </w:r>
          </w:p>
          <w:p w:rsidR="00E007FA" w:rsidRPr="00A65829" w:rsidRDefault="00E007FA"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Seguiram no batuque dessa dinheirada</w:t>
            </w:r>
          </w:p>
          <w:p w:rsidR="00E007FA" w:rsidRPr="00A65829" w:rsidRDefault="00E007FA" w:rsidP="00EE4164">
            <w:pPr>
              <w:widowControl w:val="0"/>
              <w:autoSpaceDE w:val="0"/>
              <w:autoSpaceDN w:val="0"/>
              <w:adjustRightInd w:val="0"/>
              <w:ind w:left="1985" w:hanging="1985"/>
              <w:rPr>
                <w:rFonts w:ascii="Palatino Linotype" w:hAnsi="Palatino Linotype" w:cs="Times New Roman"/>
                <w:kern w:val="24"/>
                <w:sz w:val="20"/>
              </w:rPr>
            </w:pPr>
            <w:r w:rsidRPr="00A65829">
              <w:rPr>
                <w:rFonts w:ascii="Palatino Linotype" w:hAnsi="Palatino Linotype" w:cs="Times New Roman"/>
                <w:kern w:val="24"/>
                <w:sz w:val="20"/>
              </w:rPr>
              <w:t>Perderam a visão, agora já não têm mais nada!</w:t>
            </w:r>
          </w:p>
          <w:p w:rsidR="00770C09" w:rsidRPr="00A65829" w:rsidRDefault="00770C09" w:rsidP="00EE4164">
            <w:pPr>
              <w:widowControl w:val="0"/>
              <w:autoSpaceDE w:val="0"/>
              <w:autoSpaceDN w:val="0"/>
              <w:adjustRightInd w:val="0"/>
              <w:rPr>
                <w:rFonts w:ascii="Palatino Linotype" w:hAnsi="Palatino Linotype" w:cs="Times New Roman"/>
                <w:kern w:val="24"/>
                <w:sz w:val="20"/>
              </w:rPr>
            </w:pPr>
          </w:p>
        </w:tc>
      </w:tr>
      <w:tr w:rsidR="00770C09" w:rsidRPr="00675000" w:rsidTr="003B2501">
        <w:tc>
          <w:tcPr>
            <w:tcW w:w="456" w:type="dxa"/>
          </w:tcPr>
          <w:p w:rsidR="00770C09" w:rsidRPr="00BF14CB" w:rsidRDefault="00770C09" w:rsidP="00EE4164">
            <w:pPr>
              <w:widowControl w:val="0"/>
              <w:autoSpaceDE w:val="0"/>
              <w:autoSpaceDN w:val="0"/>
              <w:adjustRightInd w:val="0"/>
              <w:rPr>
                <w:rFonts w:ascii="Palatino Linotype" w:hAnsi="Palatino Linotype" w:cs="Times New Roman"/>
                <w:color w:val="7F7F7F" w:themeColor="text1" w:themeTint="80"/>
                <w:kern w:val="24"/>
                <w:sz w:val="20"/>
              </w:rPr>
            </w:pP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11</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12</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13</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lastRenderedPageBreak/>
              <w:t>14</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15</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16</w:t>
            </w:r>
          </w:p>
        </w:tc>
        <w:tc>
          <w:tcPr>
            <w:tcW w:w="3869" w:type="dxa"/>
          </w:tcPr>
          <w:p w:rsidR="00770C09" w:rsidRPr="00BF14CB" w:rsidRDefault="00770C09" w:rsidP="00EE4164">
            <w:pPr>
              <w:widowControl w:val="0"/>
              <w:autoSpaceDE w:val="0"/>
              <w:autoSpaceDN w:val="0"/>
              <w:adjustRightInd w:val="0"/>
              <w:rPr>
                <w:rFonts w:ascii="Palatino Linotype" w:hAnsi="Palatino Linotype" w:cs="Times New Roman"/>
                <w:kern w:val="24"/>
                <w:sz w:val="20"/>
              </w:rPr>
            </w:pP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É, é a hora do senado acordar</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É a hora desse povo sacudir</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É a hora da bondade dominar</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lastRenderedPageBreak/>
              <w:t>É, é a hora de crer mais nos tribunais</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De exorcizar o mofo das prisões</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De ver nossos velhinhos a cantar</w:t>
            </w:r>
          </w:p>
        </w:tc>
        <w:tc>
          <w:tcPr>
            <w:tcW w:w="386" w:type="dxa"/>
          </w:tcPr>
          <w:p w:rsidR="00770C09"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lastRenderedPageBreak/>
              <w:t>26</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27</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28</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29</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lastRenderedPageBreak/>
              <w:t>30</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31</w:t>
            </w:r>
          </w:p>
        </w:tc>
        <w:tc>
          <w:tcPr>
            <w:tcW w:w="4044" w:type="dxa"/>
          </w:tcPr>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lastRenderedPageBreak/>
              <w:t>É, é a hora do senado acordar</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É a hora desse povo sacudir</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É a hora da bondade dominar</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É, é a hora de crer mais nos tribunais</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lastRenderedPageBreak/>
              <w:t>De exorcizar o mofo das prisões</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De ver nossos velhinhos a cantar</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p>
        </w:tc>
      </w:tr>
      <w:tr w:rsidR="00770C09" w:rsidRPr="00675000" w:rsidTr="003B2501">
        <w:tc>
          <w:tcPr>
            <w:tcW w:w="456" w:type="dxa"/>
          </w:tcPr>
          <w:p w:rsidR="003050D0" w:rsidRPr="00BF14CB" w:rsidRDefault="003050D0" w:rsidP="00EE4164">
            <w:pPr>
              <w:widowControl w:val="0"/>
              <w:autoSpaceDE w:val="0"/>
              <w:autoSpaceDN w:val="0"/>
              <w:adjustRightInd w:val="0"/>
              <w:rPr>
                <w:rFonts w:ascii="Palatino Linotype" w:hAnsi="Palatino Linotype" w:cs="Times New Roman"/>
                <w:color w:val="7F7F7F" w:themeColor="text1" w:themeTint="80"/>
                <w:kern w:val="24"/>
                <w:sz w:val="20"/>
              </w:rPr>
            </w:pPr>
          </w:p>
          <w:p w:rsidR="00770C09"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17</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18</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19</w:t>
            </w:r>
          </w:p>
        </w:tc>
        <w:tc>
          <w:tcPr>
            <w:tcW w:w="3869" w:type="dxa"/>
          </w:tcPr>
          <w:p w:rsidR="003050D0" w:rsidRPr="00BF14CB" w:rsidRDefault="003050D0" w:rsidP="00EE4164">
            <w:pPr>
              <w:widowControl w:val="0"/>
              <w:autoSpaceDE w:val="0"/>
              <w:autoSpaceDN w:val="0"/>
              <w:adjustRightInd w:val="0"/>
              <w:ind w:left="1985" w:hanging="1985"/>
              <w:rPr>
                <w:rFonts w:ascii="Palatino Linotype" w:hAnsi="Palatino Linotype" w:cs="Times New Roman"/>
                <w:kern w:val="24"/>
                <w:sz w:val="20"/>
              </w:rPr>
            </w:pPr>
          </w:p>
          <w:p w:rsidR="00770C09" w:rsidRPr="00BF14CB" w:rsidRDefault="00770C09" w:rsidP="00EE4164">
            <w:pPr>
              <w:widowControl w:val="0"/>
              <w:autoSpaceDE w:val="0"/>
              <w:autoSpaceDN w:val="0"/>
              <w:adjustRightInd w:val="0"/>
              <w:ind w:left="1985" w:hanging="1985"/>
              <w:rPr>
                <w:rFonts w:ascii="Palatino Linotype" w:hAnsi="Palatino Linotype" w:cs="Times New Roman"/>
                <w:kern w:val="24"/>
                <w:sz w:val="20"/>
              </w:rPr>
            </w:pPr>
            <w:r w:rsidRPr="00BF14CB">
              <w:rPr>
                <w:rFonts w:ascii="Palatino Linotype" w:hAnsi="Palatino Linotype" w:cs="Times New Roman"/>
                <w:kern w:val="24"/>
                <w:sz w:val="20"/>
              </w:rPr>
              <w:t>Incoerência, imprudência e maledicência,</w:t>
            </w:r>
          </w:p>
          <w:p w:rsidR="00770C09" w:rsidRPr="00BF14CB" w:rsidRDefault="00770C09" w:rsidP="00EE4164">
            <w:pPr>
              <w:widowControl w:val="0"/>
              <w:autoSpaceDE w:val="0"/>
              <w:autoSpaceDN w:val="0"/>
              <w:adjustRightInd w:val="0"/>
              <w:ind w:left="1985" w:hanging="1985"/>
              <w:rPr>
                <w:rFonts w:ascii="Palatino Linotype" w:hAnsi="Palatino Linotype" w:cs="Times New Roman"/>
                <w:kern w:val="24"/>
                <w:sz w:val="20"/>
              </w:rPr>
            </w:pPr>
            <w:proofErr w:type="gramStart"/>
            <w:r w:rsidRPr="00BF14CB">
              <w:rPr>
                <w:rFonts w:ascii="Palatino Linotype" w:hAnsi="Palatino Linotype" w:cs="Times New Roman"/>
                <w:kern w:val="24"/>
                <w:sz w:val="20"/>
              </w:rPr>
              <w:t>os</w:t>
            </w:r>
            <w:proofErr w:type="gramEnd"/>
            <w:r w:rsidRPr="00BF14CB">
              <w:rPr>
                <w:rFonts w:ascii="Palatino Linotype" w:hAnsi="Palatino Linotype" w:cs="Times New Roman"/>
                <w:kern w:val="24"/>
                <w:sz w:val="20"/>
              </w:rPr>
              <w:t xml:space="preserve"> que queriam pregar</w:t>
            </w:r>
          </w:p>
          <w:p w:rsidR="00770C09" w:rsidRPr="00BF14CB" w:rsidRDefault="00770C09" w:rsidP="00EE4164">
            <w:pPr>
              <w:widowControl w:val="0"/>
              <w:autoSpaceDE w:val="0"/>
              <w:autoSpaceDN w:val="0"/>
              <w:adjustRightInd w:val="0"/>
              <w:ind w:left="1985" w:hanging="1985"/>
              <w:rPr>
                <w:rFonts w:ascii="Palatino Linotype" w:hAnsi="Palatino Linotype" w:cs="Times New Roman"/>
                <w:kern w:val="24"/>
                <w:sz w:val="20"/>
              </w:rPr>
            </w:pPr>
            <w:proofErr w:type="gramStart"/>
            <w:r w:rsidRPr="00BF14CB">
              <w:rPr>
                <w:rFonts w:ascii="Palatino Linotype" w:hAnsi="Palatino Linotype" w:cs="Times New Roman"/>
                <w:kern w:val="24"/>
                <w:sz w:val="20"/>
              </w:rPr>
              <w:t>perdeu</w:t>
            </w:r>
            <w:proofErr w:type="gramEnd"/>
            <w:r w:rsidRPr="00BF14CB">
              <w:rPr>
                <w:rFonts w:ascii="Palatino Linotype" w:hAnsi="Palatino Linotype" w:cs="Times New Roman"/>
                <w:kern w:val="24"/>
                <w:sz w:val="20"/>
              </w:rPr>
              <w:t xml:space="preserve"> a inocência</w:t>
            </w:r>
          </w:p>
        </w:tc>
        <w:tc>
          <w:tcPr>
            <w:tcW w:w="386" w:type="dxa"/>
          </w:tcPr>
          <w:p w:rsidR="00770C09"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32</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33</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34</w:t>
            </w:r>
          </w:p>
          <w:p w:rsidR="00923FC3" w:rsidRPr="00BF14CB" w:rsidRDefault="00923FC3" w:rsidP="00EE4164">
            <w:pPr>
              <w:widowControl w:val="0"/>
              <w:autoSpaceDE w:val="0"/>
              <w:autoSpaceDN w:val="0"/>
              <w:adjustRightInd w:val="0"/>
              <w:rPr>
                <w:rFonts w:ascii="Palatino Linotype" w:hAnsi="Palatino Linotype" w:cs="Times New Roman"/>
                <w:color w:val="7F7F7F" w:themeColor="text1" w:themeTint="80"/>
                <w:kern w:val="24"/>
                <w:sz w:val="20"/>
              </w:rPr>
            </w:pPr>
            <w:r w:rsidRPr="00BF14CB">
              <w:rPr>
                <w:rFonts w:ascii="Palatino Linotype" w:hAnsi="Palatino Linotype" w:cs="Times New Roman"/>
                <w:color w:val="7F7F7F" w:themeColor="text1" w:themeTint="80"/>
                <w:kern w:val="24"/>
                <w:sz w:val="20"/>
              </w:rPr>
              <w:t>35</w:t>
            </w:r>
          </w:p>
        </w:tc>
        <w:tc>
          <w:tcPr>
            <w:tcW w:w="4044" w:type="dxa"/>
          </w:tcPr>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 xml:space="preserve">Oe </w:t>
            </w:r>
            <w:proofErr w:type="spellStart"/>
            <w:r w:rsidRPr="00BF14CB">
              <w:rPr>
                <w:rFonts w:ascii="Palatino Linotype" w:hAnsi="Palatino Linotype" w:cs="Times New Roman"/>
                <w:kern w:val="24"/>
                <w:sz w:val="20"/>
              </w:rPr>
              <w:t>Oe</w:t>
            </w:r>
            <w:proofErr w:type="spellEnd"/>
            <w:r w:rsidRPr="00BF14CB">
              <w:rPr>
                <w:rFonts w:ascii="Palatino Linotype" w:hAnsi="Palatino Linotype" w:cs="Times New Roman"/>
                <w:kern w:val="24"/>
                <w:sz w:val="20"/>
              </w:rPr>
              <w:t xml:space="preserve"> </w:t>
            </w:r>
            <w:proofErr w:type="spellStart"/>
            <w:r w:rsidRPr="00BF14CB">
              <w:rPr>
                <w:rFonts w:ascii="Palatino Linotype" w:hAnsi="Palatino Linotype" w:cs="Times New Roman"/>
                <w:kern w:val="24"/>
                <w:sz w:val="20"/>
              </w:rPr>
              <w:t>Oe</w:t>
            </w:r>
            <w:proofErr w:type="spellEnd"/>
            <w:r w:rsidRPr="00BF14CB">
              <w:rPr>
                <w:rFonts w:ascii="Palatino Linotype" w:hAnsi="Palatino Linotype" w:cs="Times New Roman"/>
                <w:kern w:val="24"/>
                <w:sz w:val="20"/>
              </w:rPr>
              <w:t xml:space="preserve"> </w:t>
            </w:r>
            <w:proofErr w:type="spellStart"/>
            <w:r w:rsidRPr="00BF14CB">
              <w:rPr>
                <w:rFonts w:ascii="Palatino Linotype" w:hAnsi="Palatino Linotype" w:cs="Times New Roman"/>
                <w:kern w:val="24"/>
                <w:sz w:val="20"/>
              </w:rPr>
              <w:t>Oe</w:t>
            </w:r>
            <w:proofErr w:type="spellEnd"/>
            <w:r w:rsidRPr="00BF14CB">
              <w:rPr>
                <w:rFonts w:ascii="Palatino Linotype" w:hAnsi="Palatino Linotype" w:cs="Times New Roman"/>
                <w:kern w:val="24"/>
                <w:sz w:val="20"/>
              </w:rPr>
              <w:t xml:space="preserve"> </w:t>
            </w:r>
            <w:proofErr w:type="spellStart"/>
            <w:r w:rsidRPr="00BF14CB">
              <w:rPr>
                <w:rFonts w:ascii="Palatino Linotype" w:hAnsi="Palatino Linotype" w:cs="Times New Roman"/>
                <w:kern w:val="24"/>
                <w:sz w:val="20"/>
              </w:rPr>
              <w:t>Oe</w:t>
            </w:r>
            <w:proofErr w:type="spellEnd"/>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 xml:space="preserve">Canta Brasil (3x) </w:t>
            </w:r>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 xml:space="preserve">Oe </w:t>
            </w:r>
            <w:proofErr w:type="spellStart"/>
            <w:r w:rsidRPr="00BF14CB">
              <w:rPr>
                <w:rFonts w:ascii="Palatino Linotype" w:hAnsi="Palatino Linotype" w:cs="Times New Roman"/>
                <w:kern w:val="24"/>
                <w:sz w:val="20"/>
              </w:rPr>
              <w:t>Oe</w:t>
            </w:r>
            <w:proofErr w:type="spellEnd"/>
            <w:r w:rsidRPr="00BF14CB">
              <w:rPr>
                <w:rFonts w:ascii="Palatino Linotype" w:hAnsi="Palatino Linotype" w:cs="Times New Roman"/>
                <w:kern w:val="24"/>
                <w:sz w:val="20"/>
              </w:rPr>
              <w:t xml:space="preserve"> </w:t>
            </w:r>
            <w:proofErr w:type="spellStart"/>
            <w:r w:rsidRPr="00BF14CB">
              <w:rPr>
                <w:rFonts w:ascii="Palatino Linotype" w:hAnsi="Palatino Linotype" w:cs="Times New Roman"/>
                <w:kern w:val="24"/>
                <w:sz w:val="20"/>
              </w:rPr>
              <w:t>Oe</w:t>
            </w:r>
            <w:proofErr w:type="spellEnd"/>
            <w:r w:rsidRPr="00BF14CB">
              <w:rPr>
                <w:rFonts w:ascii="Palatino Linotype" w:hAnsi="Palatino Linotype" w:cs="Times New Roman"/>
                <w:kern w:val="24"/>
                <w:sz w:val="20"/>
              </w:rPr>
              <w:t xml:space="preserve"> </w:t>
            </w:r>
            <w:proofErr w:type="spellStart"/>
            <w:r w:rsidRPr="00BF14CB">
              <w:rPr>
                <w:rFonts w:ascii="Palatino Linotype" w:hAnsi="Palatino Linotype" w:cs="Times New Roman"/>
                <w:kern w:val="24"/>
                <w:sz w:val="20"/>
              </w:rPr>
              <w:t>Oe</w:t>
            </w:r>
            <w:proofErr w:type="spellEnd"/>
            <w:r w:rsidRPr="00BF14CB">
              <w:rPr>
                <w:rFonts w:ascii="Palatino Linotype" w:hAnsi="Palatino Linotype" w:cs="Times New Roman"/>
                <w:kern w:val="24"/>
                <w:sz w:val="20"/>
              </w:rPr>
              <w:t xml:space="preserve"> </w:t>
            </w:r>
            <w:proofErr w:type="spellStart"/>
            <w:r w:rsidRPr="00BF14CB">
              <w:rPr>
                <w:rFonts w:ascii="Palatino Linotype" w:hAnsi="Palatino Linotype" w:cs="Times New Roman"/>
                <w:kern w:val="24"/>
                <w:sz w:val="20"/>
              </w:rPr>
              <w:t>Oe</w:t>
            </w:r>
            <w:proofErr w:type="spellEnd"/>
          </w:p>
          <w:p w:rsidR="00770C09" w:rsidRPr="00BF14CB" w:rsidRDefault="00770C09" w:rsidP="00EE4164">
            <w:pPr>
              <w:widowControl w:val="0"/>
              <w:autoSpaceDE w:val="0"/>
              <w:autoSpaceDN w:val="0"/>
              <w:adjustRightInd w:val="0"/>
              <w:rPr>
                <w:rFonts w:ascii="Palatino Linotype" w:hAnsi="Palatino Linotype" w:cs="Times New Roman"/>
                <w:kern w:val="24"/>
                <w:sz w:val="20"/>
              </w:rPr>
            </w:pPr>
            <w:r w:rsidRPr="00BF14CB">
              <w:rPr>
                <w:rFonts w:ascii="Palatino Linotype" w:hAnsi="Palatino Linotype" w:cs="Times New Roman"/>
                <w:kern w:val="24"/>
                <w:sz w:val="20"/>
              </w:rPr>
              <w:t>Acorda Brasil!</w:t>
            </w:r>
          </w:p>
        </w:tc>
      </w:tr>
      <w:tr w:rsidR="00770C09" w:rsidRPr="00EE4164" w:rsidTr="003B2501">
        <w:tc>
          <w:tcPr>
            <w:tcW w:w="8755" w:type="dxa"/>
            <w:gridSpan w:val="4"/>
          </w:tcPr>
          <w:p w:rsidR="00770C09" w:rsidRPr="00BF14CB" w:rsidRDefault="00770C09" w:rsidP="00EE4164">
            <w:pPr>
              <w:widowControl w:val="0"/>
              <w:autoSpaceDE w:val="0"/>
              <w:autoSpaceDN w:val="0"/>
              <w:adjustRightInd w:val="0"/>
              <w:rPr>
                <w:rFonts w:ascii="Palatino Linotype" w:hAnsi="Palatino Linotype" w:cs="Times New Roman"/>
                <w:kern w:val="24"/>
              </w:rPr>
            </w:pPr>
          </w:p>
        </w:tc>
      </w:tr>
    </w:tbl>
    <w:p w:rsidR="00992CC0" w:rsidRPr="00BF14CB" w:rsidRDefault="00B74E0F"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BF14CB">
        <w:rPr>
          <w:rFonts w:ascii="Palatino Linotype" w:hAnsi="Palatino Linotype" w:cs="Times New Roman"/>
          <w:kern w:val="24"/>
        </w:rPr>
        <w:t>Apresenta</w:t>
      </w:r>
      <w:r w:rsidR="00BF14CB">
        <w:rPr>
          <w:rFonts w:ascii="Palatino Linotype" w:hAnsi="Palatino Linotype" w:cs="Times New Roman"/>
          <w:kern w:val="24"/>
        </w:rPr>
        <w:t>re</w:t>
      </w:r>
      <w:r w:rsidRPr="00BF14CB">
        <w:rPr>
          <w:rFonts w:ascii="Palatino Linotype" w:hAnsi="Palatino Linotype" w:cs="Times New Roman"/>
          <w:kern w:val="24"/>
        </w:rPr>
        <w:t xml:space="preserve">mos, a seguir, a análise do texto da letra da música, iniciando pela explicitação de algumas informações de forma topicalizada, conforme modelo de </w:t>
      </w:r>
      <w:proofErr w:type="spellStart"/>
      <w:r w:rsidRPr="00BF14CB">
        <w:rPr>
          <w:rFonts w:ascii="Palatino Linotype" w:hAnsi="Palatino Linotype" w:cs="Times New Roman"/>
          <w:kern w:val="24"/>
        </w:rPr>
        <w:t>Zandwais</w:t>
      </w:r>
      <w:proofErr w:type="spellEnd"/>
      <w:r w:rsidRPr="00BF14CB">
        <w:rPr>
          <w:rFonts w:ascii="Palatino Linotype" w:hAnsi="Palatino Linotype" w:cs="Times New Roman"/>
          <w:kern w:val="24"/>
        </w:rPr>
        <w:t xml:space="preserve"> (1990). </w:t>
      </w:r>
    </w:p>
    <w:p w:rsidR="00780401" w:rsidRPr="00BF14CB" w:rsidRDefault="00780401" w:rsidP="00EE4164">
      <w:pPr>
        <w:widowControl w:val="0"/>
        <w:autoSpaceDE w:val="0"/>
        <w:autoSpaceDN w:val="0"/>
        <w:adjustRightInd w:val="0"/>
        <w:spacing w:after="0" w:line="240" w:lineRule="auto"/>
        <w:jc w:val="both"/>
        <w:rPr>
          <w:rFonts w:ascii="Palatino Linotype" w:hAnsi="Palatino Linotype" w:cs="Times New Roman"/>
          <w:kern w:val="24"/>
        </w:rPr>
      </w:pPr>
    </w:p>
    <w:p w:rsidR="009E3D3A" w:rsidRPr="00BF14CB" w:rsidRDefault="00BC403F" w:rsidP="00BC403F">
      <w:pPr>
        <w:pStyle w:val="Subttulo"/>
        <w:widowControl w:val="0"/>
        <w:numPr>
          <w:ilvl w:val="0"/>
          <w:numId w:val="0"/>
        </w:numPr>
        <w:spacing w:after="0" w:line="240" w:lineRule="auto"/>
        <w:rPr>
          <w:rFonts w:ascii="Palatino Linotype" w:hAnsi="Palatino Linotype" w:cs="Times New Roman"/>
          <w:b/>
          <w:i w:val="0"/>
          <w:color w:val="auto"/>
          <w:sz w:val="22"/>
          <w:szCs w:val="22"/>
        </w:rPr>
      </w:pPr>
      <w:r>
        <w:rPr>
          <w:rFonts w:ascii="Palatino Linotype" w:hAnsi="Palatino Linotype" w:cs="Times New Roman"/>
          <w:b/>
          <w:i w:val="0"/>
          <w:color w:val="auto"/>
          <w:sz w:val="22"/>
          <w:szCs w:val="22"/>
        </w:rPr>
        <w:t xml:space="preserve">A) </w:t>
      </w:r>
      <w:r w:rsidR="009E3D3A" w:rsidRPr="00BF14CB">
        <w:rPr>
          <w:rFonts w:ascii="Palatino Linotype" w:hAnsi="Palatino Linotype" w:cs="Times New Roman"/>
          <w:b/>
          <w:i w:val="0"/>
          <w:color w:val="auto"/>
          <w:sz w:val="22"/>
          <w:szCs w:val="22"/>
        </w:rPr>
        <w:t>Participantes do discurso</w:t>
      </w:r>
    </w:p>
    <w:p w:rsidR="00F16576" w:rsidRPr="00BF14CB" w:rsidRDefault="00F16576" w:rsidP="00EE4164">
      <w:pPr>
        <w:pStyle w:val="PargrafodaLista"/>
        <w:widowControl w:val="0"/>
        <w:autoSpaceDE w:val="0"/>
        <w:autoSpaceDN w:val="0"/>
        <w:adjustRightInd w:val="0"/>
        <w:spacing w:after="0" w:line="240" w:lineRule="auto"/>
        <w:jc w:val="both"/>
        <w:rPr>
          <w:rFonts w:ascii="Palatino Linotype" w:hAnsi="Palatino Linotype" w:cs="Times New Roman"/>
          <w:b/>
          <w:kern w:val="24"/>
        </w:rPr>
      </w:pPr>
    </w:p>
    <w:p w:rsidR="009E3D3A" w:rsidRPr="00BF14CB" w:rsidRDefault="003950CD"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BF14CB">
        <w:rPr>
          <w:rFonts w:ascii="Palatino Linotype" w:hAnsi="Palatino Linotype" w:cs="Times New Roman"/>
          <w:kern w:val="24"/>
        </w:rPr>
        <w:t>A¹ Autora – o</w:t>
      </w:r>
      <w:r w:rsidR="00F16576" w:rsidRPr="00BF14CB">
        <w:rPr>
          <w:rFonts w:ascii="Palatino Linotype" w:hAnsi="Palatino Linotype" w:cs="Times New Roman"/>
          <w:kern w:val="24"/>
        </w:rPr>
        <w:t xml:space="preserve"> eu lírico</w:t>
      </w:r>
      <w:r w:rsidR="003050D0" w:rsidRPr="00BF14CB">
        <w:rPr>
          <w:rFonts w:ascii="Palatino Linotype" w:hAnsi="Palatino Linotype" w:cs="Times New Roman"/>
          <w:kern w:val="24"/>
        </w:rPr>
        <w:t>. Depreendido do uso de verbos e pronomes da primeira pessoa.</w:t>
      </w:r>
    </w:p>
    <w:p w:rsidR="001D7001" w:rsidRPr="00BF14CB"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BF14CB">
        <w:rPr>
          <w:rFonts w:ascii="Palatino Linotype" w:hAnsi="Palatino Linotype" w:cs="Times New Roman"/>
          <w:kern w:val="24"/>
        </w:rPr>
        <w:t>A² Senado</w:t>
      </w:r>
      <w:r w:rsidR="003050D0" w:rsidRPr="00BF14CB">
        <w:rPr>
          <w:rFonts w:ascii="Palatino Linotype" w:hAnsi="Palatino Linotype" w:cs="Times New Roman"/>
          <w:kern w:val="24"/>
        </w:rPr>
        <w:t>.</w:t>
      </w:r>
      <w:r w:rsidR="003050D0" w:rsidRPr="00BF14CB">
        <w:rPr>
          <w:rFonts w:ascii="Palatino Linotype" w:hAnsi="Palatino Linotype" w:cs="Times New Roman"/>
          <w:shd w:val="clear" w:color="auto" w:fill="FFFFFF"/>
        </w:rPr>
        <w:t xml:space="preserve"> Mencionado nos versos 11 e 26 e indiretamente no verso 20.</w:t>
      </w:r>
    </w:p>
    <w:p w:rsidR="001D7001" w:rsidRPr="00BF14CB"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BF14CB">
        <w:rPr>
          <w:rFonts w:ascii="Palatino Linotype" w:hAnsi="Palatino Linotype" w:cs="Times New Roman"/>
          <w:kern w:val="24"/>
        </w:rPr>
        <w:t xml:space="preserve">A³ </w:t>
      </w:r>
      <w:r w:rsidR="002B0D7A" w:rsidRPr="00BF14CB">
        <w:rPr>
          <w:rFonts w:ascii="Palatino Linotype" w:hAnsi="Palatino Linotype" w:cs="Times New Roman"/>
          <w:kern w:val="24"/>
        </w:rPr>
        <w:t>Povo/</w:t>
      </w:r>
      <w:r w:rsidRPr="00BF14CB">
        <w:rPr>
          <w:rFonts w:ascii="Palatino Linotype" w:hAnsi="Palatino Linotype" w:cs="Times New Roman"/>
          <w:kern w:val="24"/>
        </w:rPr>
        <w:t>População brasileira</w:t>
      </w:r>
      <w:r w:rsidR="002B0D7A" w:rsidRPr="00BF14CB">
        <w:rPr>
          <w:rFonts w:ascii="Palatino Linotype" w:hAnsi="Palatino Linotype" w:cs="Times New Roman"/>
          <w:kern w:val="24"/>
        </w:rPr>
        <w:t xml:space="preserve">. </w:t>
      </w:r>
      <w:r w:rsidR="002B0D7A" w:rsidRPr="00BF14CB">
        <w:rPr>
          <w:rFonts w:ascii="Palatino Linotype" w:hAnsi="Palatino Linotype" w:cs="Times New Roman"/>
          <w:shd w:val="clear" w:color="auto" w:fill="FFFFFF"/>
        </w:rPr>
        <w:t>Mencionado diretamente no verso 12 e indiretamente no trecho</w:t>
      </w:r>
      <w:r w:rsidR="00AC254B" w:rsidRPr="00BF14CB">
        <w:rPr>
          <w:rFonts w:ascii="Palatino Linotype" w:hAnsi="Palatino Linotype" w:cs="Times New Roman"/>
          <w:shd w:val="clear" w:color="auto" w:fill="FFFFFF"/>
        </w:rPr>
        <w:t xml:space="preserve"> dos versos 1-9 e 20-</w:t>
      </w:r>
      <w:r w:rsidR="002B0D7A" w:rsidRPr="00BF14CB">
        <w:rPr>
          <w:rFonts w:ascii="Palatino Linotype" w:hAnsi="Palatino Linotype" w:cs="Times New Roman"/>
          <w:shd w:val="clear" w:color="auto" w:fill="FFFFFF"/>
        </w:rPr>
        <w:t>25.</w:t>
      </w:r>
    </w:p>
    <w:p w:rsidR="001D7001" w:rsidRPr="00BF14CB"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BF14CB">
        <w:rPr>
          <w:rFonts w:ascii="Palatino Linotype" w:hAnsi="Palatino Linotype" w:cs="Times New Roman"/>
          <w:kern w:val="24"/>
        </w:rPr>
        <w:t>A</w:t>
      </w:r>
      <w:r w:rsidRPr="00BF14CB">
        <w:rPr>
          <w:rFonts w:ascii="Palatino Linotype" w:hAnsi="Palatino Linotype" w:cs="Times New Roman"/>
          <w:kern w:val="24"/>
          <w:vertAlign w:val="superscript"/>
        </w:rPr>
        <w:t>4</w:t>
      </w:r>
      <w:r w:rsidRPr="00BF14CB">
        <w:rPr>
          <w:rFonts w:ascii="Palatino Linotype" w:hAnsi="Palatino Linotype" w:cs="Times New Roman"/>
          <w:kern w:val="24"/>
        </w:rPr>
        <w:t xml:space="preserve"> Pregadores do </w:t>
      </w:r>
      <w:r w:rsidR="003950CD" w:rsidRPr="00BF14CB">
        <w:rPr>
          <w:rFonts w:ascii="Palatino Linotype" w:hAnsi="Palatino Linotype" w:cs="Times New Roman"/>
          <w:kern w:val="24"/>
        </w:rPr>
        <w:t>Evangelho</w:t>
      </w:r>
      <w:r w:rsidR="002B0D7A" w:rsidRPr="00BF14CB">
        <w:rPr>
          <w:rFonts w:ascii="Palatino Linotype" w:hAnsi="Palatino Linotype" w:cs="Times New Roman"/>
          <w:kern w:val="24"/>
        </w:rPr>
        <w:t>. Mencionados indiretamente no verso</w:t>
      </w:r>
      <w:r w:rsidR="002A7729" w:rsidRPr="00BF14CB">
        <w:rPr>
          <w:rFonts w:ascii="Palatino Linotype" w:hAnsi="Palatino Linotype" w:cs="Times New Roman"/>
          <w:kern w:val="24"/>
        </w:rPr>
        <w:t xml:space="preserve"> 18.</w:t>
      </w:r>
    </w:p>
    <w:p w:rsidR="001D7001" w:rsidRPr="00BF14CB" w:rsidRDefault="00F16576"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BF14CB">
        <w:rPr>
          <w:rFonts w:ascii="Palatino Linotype" w:hAnsi="Palatino Linotype" w:cs="Times New Roman"/>
          <w:kern w:val="24"/>
        </w:rPr>
        <w:t>A</w:t>
      </w:r>
      <w:r w:rsidRPr="00BF14CB">
        <w:rPr>
          <w:rFonts w:ascii="Palatino Linotype" w:hAnsi="Palatino Linotype" w:cs="Times New Roman"/>
          <w:kern w:val="24"/>
          <w:vertAlign w:val="superscript"/>
        </w:rPr>
        <w:t>5</w:t>
      </w:r>
      <w:r w:rsidRPr="00BF14CB">
        <w:rPr>
          <w:rFonts w:ascii="Palatino Linotype" w:hAnsi="Palatino Linotype" w:cs="Times New Roman"/>
          <w:kern w:val="24"/>
        </w:rPr>
        <w:t xml:space="preserve"> Marginalizados</w:t>
      </w:r>
      <w:r w:rsidR="003932FD" w:rsidRPr="00BF14CB">
        <w:rPr>
          <w:rFonts w:ascii="Palatino Linotype" w:hAnsi="Palatino Linotype" w:cs="Times New Roman"/>
          <w:kern w:val="24"/>
        </w:rPr>
        <w:t xml:space="preserve">. Mencionados indiretamente nos versos </w:t>
      </w:r>
      <w:r w:rsidR="00AC254B" w:rsidRPr="00BF14CB">
        <w:rPr>
          <w:rFonts w:ascii="Palatino Linotype" w:hAnsi="Palatino Linotype" w:cs="Times New Roman"/>
          <w:kern w:val="24"/>
        </w:rPr>
        <w:t>2-</w:t>
      </w:r>
      <w:r w:rsidR="003932FD" w:rsidRPr="00BF14CB">
        <w:rPr>
          <w:rFonts w:ascii="Palatino Linotype" w:hAnsi="Palatino Linotype" w:cs="Times New Roman"/>
          <w:kern w:val="24"/>
        </w:rPr>
        <w:t xml:space="preserve">4, </w:t>
      </w:r>
      <w:r w:rsidR="00AC254B" w:rsidRPr="00BF14CB">
        <w:rPr>
          <w:rFonts w:ascii="Palatino Linotype" w:hAnsi="Palatino Linotype" w:cs="Times New Roman"/>
          <w:kern w:val="24"/>
        </w:rPr>
        <w:t>15-</w:t>
      </w:r>
      <w:r w:rsidR="003932FD" w:rsidRPr="00BF14CB">
        <w:rPr>
          <w:rFonts w:ascii="Palatino Linotype" w:hAnsi="Palatino Linotype" w:cs="Times New Roman"/>
          <w:kern w:val="24"/>
        </w:rPr>
        <w:t>16,</w:t>
      </w:r>
      <w:r w:rsidR="00AC254B" w:rsidRPr="00BF14CB">
        <w:rPr>
          <w:rFonts w:ascii="Palatino Linotype" w:hAnsi="Palatino Linotype" w:cs="Times New Roman"/>
          <w:kern w:val="24"/>
        </w:rPr>
        <w:t xml:space="preserve"> 20-21, 30-31.</w:t>
      </w:r>
      <w:r w:rsidR="003932FD" w:rsidRPr="00BF14CB">
        <w:rPr>
          <w:rFonts w:ascii="Palatino Linotype" w:hAnsi="Palatino Linotype" w:cs="Times New Roman"/>
          <w:kern w:val="24"/>
        </w:rPr>
        <w:t xml:space="preserve"> </w:t>
      </w:r>
    </w:p>
    <w:p w:rsidR="001D7001" w:rsidRPr="00BF14CB" w:rsidRDefault="00F16576" w:rsidP="00BC403F">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BF14CB">
        <w:rPr>
          <w:rFonts w:ascii="Palatino Linotype" w:hAnsi="Palatino Linotype" w:cs="Times New Roman"/>
          <w:kern w:val="24"/>
        </w:rPr>
        <w:t>A</w:t>
      </w:r>
      <w:r w:rsidRPr="00BF14CB">
        <w:rPr>
          <w:rFonts w:ascii="Palatino Linotype" w:hAnsi="Palatino Linotype" w:cs="Times New Roman"/>
          <w:kern w:val="24"/>
          <w:vertAlign w:val="superscript"/>
        </w:rPr>
        <w:t>6</w:t>
      </w:r>
      <w:r w:rsidR="001D7001" w:rsidRPr="00BF14CB">
        <w:rPr>
          <w:rFonts w:ascii="Palatino Linotype" w:hAnsi="Palatino Linotype" w:cs="Times New Roman"/>
          <w:kern w:val="24"/>
        </w:rPr>
        <w:t xml:space="preserve"> Igreja</w:t>
      </w:r>
      <w:r w:rsidR="00F16A8E" w:rsidRPr="00BF14CB">
        <w:rPr>
          <w:rFonts w:ascii="Palatino Linotype" w:hAnsi="Palatino Linotype" w:cs="Times New Roman"/>
          <w:kern w:val="24"/>
        </w:rPr>
        <w:t>. Mencionada no verso 23.</w:t>
      </w:r>
    </w:p>
    <w:p w:rsidR="001D7001" w:rsidRPr="00BF14CB"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p>
    <w:p w:rsidR="00D63B55" w:rsidRPr="00BF14CB" w:rsidRDefault="00BC403F" w:rsidP="00BC403F">
      <w:pPr>
        <w:pStyle w:val="Subttulo"/>
        <w:widowControl w:val="0"/>
        <w:numPr>
          <w:ilvl w:val="0"/>
          <w:numId w:val="0"/>
        </w:numPr>
        <w:spacing w:after="0" w:line="240" w:lineRule="auto"/>
        <w:rPr>
          <w:rFonts w:ascii="Palatino Linotype" w:hAnsi="Palatino Linotype" w:cs="Times New Roman"/>
          <w:b/>
          <w:i w:val="0"/>
          <w:color w:val="auto"/>
          <w:sz w:val="22"/>
          <w:szCs w:val="22"/>
        </w:rPr>
      </w:pPr>
      <w:r>
        <w:rPr>
          <w:rFonts w:ascii="Palatino Linotype" w:hAnsi="Palatino Linotype" w:cs="Times New Roman"/>
          <w:b/>
          <w:i w:val="0"/>
          <w:color w:val="auto"/>
          <w:sz w:val="22"/>
          <w:szCs w:val="22"/>
        </w:rPr>
        <w:t xml:space="preserve">B) </w:t>
      </w:r>
      <w:r w:rsidR="009E3D3A" w:rsidRPr="00BF14CB">
        <w:rPr>
          <w:rFonts w:ascii="Palatino Linotype" w:hAnsi="Palatino Linotype" w:cs="Times New Roman"/>
          <w:b/>
          <w:i w:val="0"/>
          <w:color w:val="auto"/>
          <w:sz w:val="22"/>
          <w:szCs w:val="22"/>
        </w:rPr>
        <w:t>Posições e atribuições dos participantes</w:t>
      </w:r>
    </w:p>
    <w:p w:rsidR="00BC403F" w:rsidRDefault="00BC403F"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p>
    <w:p w:rsidR="007179A0" w:rsidRPr="00BF14CB" w:rsidRDefault="007179A0"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proofErr w:type="spellStart"/>
      <w:r w:rsidRPr="00BF14CB">
        <w:rPr>
          <w:rFonts w:ascii="Palatino Linotype" w:hAnsi="Palatino Linotype" w:cs="Times New Roman"/>
          <w:kern w:val="24"/>
        </w:rPr>
        <w:t>Po</w:t>
      </w:r>
      <w:proofErr w:type="spellEnd"/>
      <w:r w:rsidRPr="00BF14CB">
        <w:rPr>
          <w:rFonts w:ascii="Palatino Linotype" w:hAnsi="Palatino Linotype" w:cs="Times New Roman"/>
          <w:kern w:val="24"/>
        </w:rPr>
        <w:t xml:space="preserve">. </w:t>
      </w:r>
      <w:proofErr w:type="gramStart"/>
      <w:r w:rsidRPr="00BF14CB">
        <w:rPr>
          <w:rFonts w:ascii="Palatino Linotype" w:hAnsi="Palatino Linotype" w:cs="Times New Roman"/>
          <w:kern w:val="24"/>
        </w:rPr>
        <w:t>de</w:t>
      </w:r>
      <w:proofErr w:type="gramEnd"/>
      <w:r w:rsidRPr="00BF14CB">
        <w:rPr>
          <w:rFonts w:ascii="Palatino Linotype" w:hAnsi="Palatino Linotype" w:cs="Times New Roman"/>
          <w:kern w:val="24"/>
        </w:rPr>
        <w:t xml:space="preserve"> A</w:t>
      </w:r>
      <w:r w:rsidR="00F16576" w:rsidRPr="00BF14CB">
        <w:rPr>
          <w:rFonts w:ascii="Palatino Linotype" w:hAnsi="Palatino Linotype" w:cs="Times New Roman"/>
          <w:kern w:val="24"/>
        </w:rPr>
        <w:t>¹</w:t>
      </w:r>
      <w:r w:rsidRPr="00BF14CB">
        <w:rPr>
          <w:rFonts w:ascii="Palatino Linotype" w:hAnsi="Palatino Linotype" w:cs="Times New Roman"/>
          <w:kern w:val="24"/>
        </w:rPr>
        <w:t xml:space="preserve"> </w:t>
      </w:r>
      <w:r w:rsidR="00256FDF" w:rsidRPr="00BF14CB">
        <w:rPr>
          <w:rFonts w:ascii="Palatino Linotype" w:hAnsi="Palatino Linotype" w:cs="Times New Roman"/>
          <w:kern w:val="24"/>
        </w:rPr>
        <w:t>–</w:t>
      </w:r>
      <w:r w:rsidR="00953BEC" w:rsidRPr="00BF14CB">
        <w:rPr>
          <w:rFonts w:ascii="Palatino Linotype" w:hAnsi="Palatino Linotype" w:cs="Times New Roman"/>
          <w:kern w:val="24"/>
        </w:rPr>
        <w:t>Agente que protesta</w:t>
      </w:r>
      <w:r w:rsidR="006449B0" w:rsidRPr="00BF14CB">
        <w:rPr>
          <w:rFonts w:ascii="Palatino Linotype" w:hAnsi="Palatino Linotype" w:cs="Times New Roman"/>
          <w:kern w:val="24"/>
        </w:rPr>
        <w:t>.</w:t>
      </w:r>
      <w:r w:rsidR="00706878" w:rsidRPr="00BF14CB">
        <w:rPr>
          <w:rFonts w:ascii="Palatino Linotype" w:hAnsi="Palatino Linotype" w:cs="Times New Roman"/>
          <w:kern w:val="24"/>
        </w:rPr>
        <w:t xml:space="preserve"> Aquela que fala/grita em nome dos esquecidos, dos injustiçados, dos pobres e marginalizados em geral.</w:t>
      </w:r>
      <w:r w:rsidR="00421063" w:rsidRPr="00BF14CB">
        <w:rPr>
          <w:rFonts w:ascii="Palatino Linotype" w:hAnsi="Palatino Linotype" w:cs="Times New Roman"/>
          <w:kern w:val="24"/>
        </w:rPr>
        <w:t xml:space="preserve"> </w:t>
      </w:r>
    </w:p>
    <w:p w:rsidR="009E3D3A" w:rsidRPr="00BF14CB" w:rsidRDefault="007179A0" w:rsidP="00EE4164">
      <w:pPr>
        <w:pStyle w:val="PargrafodaLista"/>
        <w:widowControl w:val="0"/>
        <w:autoSpaceDE w:val="0"/>
        <w:autoSpaceDN w:val="0"/>
        <w:adjustRightInd w:val="0"/>
        <w:spacing w:after="0" w:line="240" w:lineRule="auto"/>
        <w:jc w:val="both"/>
        <w:rPr>
          <w:rFonts w:ascii="Palatino Linotype" w:hAnsi="Palatino Linotype" w:cs="Times New Roman"/>
          <w:shd w:val="clear" w:color="auto" w:fill="FFFFFF"/>
        </w:rPr>
      </w:pPr>
      <w:proofErr w:type="spellStart"/>
      <w:r w:rsidRPr="00BF14CB">
        <w:rPr>
          <w:rFonts w:ascii="Palatino Linotype" w:hAnsi="Palatino Linotype" w:cs="Times New Roman"/>
          <w:shd w:val="clear" w:color="auto" w:fill="FFFFFF"/>
        </w:rPr>
        <w:t>Po</w:t>
      </w:r>
      <w:proofErr w:type="spellEnd"/>
      <w:r w:rsidRPr="00BF14CB">
        <w:rPr>
          <w:rFonts w:ascii="Palatino Linotype" w:hAnsi="Palatino Linotype" w:cs="Times New Roman"/>
          <w:shd w:val="clear" w:color="auto" w:fill="FFFFFF"/>
        </w:rPr>
        <w:t xml:space="preserve">. </w:t>
      </w:r>
      <w:proofErr w:type="gramStart"/>
      <w:r w:rsidRPr="00BF14CB">
        <w:rPr>
          <w:rFonts w:ascii="Palatino Linotype" w:hAnsi="Palatino Linotype" w:cs="Times New Roman"/>
          <w:shd w:val="clear" w:color="auto" w:fill="FFFFFF"/>
        </w:rPr>
        <w:t>de</w:t>
      </w:r>
      <w:proofErr w:type="gramEnd"/>
      <w:r w:rsidRPr="00BF14CB">
        <w:rPr>
          <w:rFonts w:ascii="Palatino Linotype" w:hAnsi="Palatino Linotype" w:cs="Times New Roman"/>
          <w:shd w:val="clear" w:color="auto" w:fill="FFFFFF"/>
        </w:rPr>
        <w:t xml:space="preserve"> A²</w:t>
      </w:r>
      <w:r w:rsidR="009E3D3A" w:rsidRPr="00BF14CB">
        <w:rPr>
          <w:rFonts w:ascii="Palatino Linotype" w:hAnsi="Palatino Linotype" w:cs="Times New Roman"/>
          <w:shd w:val="clear" w:color="auto" w:fill="FFFFFF"/>
        </w:rPr>
        <w:t xml:space="preserve"> </w:t>
      </w:r>
      <w:r w:rsidR="00256FDF" w:rsidRPr="00BF14CB">
        <w:rPr>
          <w:rFonts w:ascii="Palatino Linotype" w:hAnsi="Palatino Linotype" w:cs="Times New Roman"/>
          <w:shd w:val="clear" w:color="auto" w:fill="FFFFFF"/>
        </w:rPr>
        <w:t>–</w:t>
      </w:r>
      <w:r w:rsidR="009E3D3A" w:rsidRPr="00BF14CB">
        <w:rPr>
          <w:rFonts w:ascii="Palatino Linotype" w:hAnsi="Palatino Linotype" w:cs="Times New Roman"/>
          <w:shd w:val="clear" w:color="auto" w:fill="FFFFFF"/>
        </w:rPr>
        <w:t xml:space="preserve">É uma noção que deriva do latim </w:t>
      </w:r>
      <w:proofErr w:type="spellStart"/>
      <w:r w:rsidR="009E3D3A" w:rsidRPr="00BF14CB">
        <w:rPr>
          <w:rFonts w:ascii="Palatino Linotype" w:hAnsi="Palatino Linotype" w:cs="Times New Roman"/>
          <w:i/>
          <w:shd w:val="clear" w:color="auto" w:fill="FFFFFF"/>
        </w:rPr>
        <w:t>senātus</w:t>
      </w:r>
      <w:proofErr w:type="spellEnd"/>
      <w:r w:rsidR="009E3D3A" w:rsidRPr="00BF14CB">
        <w:rPr>
          <w:rFonts w:ascii="Palatino Linotype" w:hAnsi="Palatino Linotype" w:cs="Times New Roman"/>
          <w:i/>
          <w:shd w:val="clear" w:color="auto" w:fill="FFFFFF"/>
        </w:rPr>
        <w:t xml:space="preserve"> </w:t>
      </w:r>
      <w:r w:rsidR="009E3D3A" w:rsidRPr="00BF14CB">
        <w:rPr>
          <w:rFonts w:ascii="Palatino Linotype" w:hAnsi="Palatino Linotype" w:cs="Times New Roman"/>
          <w:shd w:val="clear" w:color="auto" w:fill="FFFFFF"/>
        </w:rPr>
        <w:t xml:space="preserve">e que permite designar um dos </w:t>
      </w:r>
      <w:r w:rsidR="00953BEC" w:rsidRPr="00BF14CB">
        <w:rPr>
          <w:rFonts w:ascii="Palatino Linotype" w:hAnsi="Palatino Linotype" w:cs="Times New Roman"/>
          <w:shd w:val="clear" w:color="auto" w:fill="FFFFFF"/>
        </w:rPr>
        <w:t xml:space="preserve">agentes públicos </w:t>
      </w:r>
      <w:r w:rsidR="009E3D3A" w:rsidRPr="00BF14CB">
        <w:rPr>
          <w:rFonts w:ascii="Palatino Linotype" w:hAnsi="Palatino Linotype" w:cs="Times New Roman"/>
          <w:shd w:val="clear" w:color="auto" w:fill="FFFFFF"/>
        </w:rPr>
        <w:t xml:space="preserve">do </w:t>
      </w:r>
      <w:r w:rsidR="003950CD" w:rsidRPr="00BF14CB">
        <w:rPr>
          <w:rFonts w:ascii="Palatino Linotype" w:hAnsi="Palatino Linotype" w:cs="Times New Roman"/>
          <w:shd w:val="clear" w:color="auto" w:fill="FFFFFF"/>
        </w:rPr>
        <w:t>Poder Legislativo</w:t>
      </w:r>
      <w:r w:rsidR="009E3D3A" w:rsidRPr="00BF14CB">
        <w:rPr>
          <w:rFonts w:ascii="Palatino Linotype" w:hAnsi="Palatino Linotype" w:cs="Times New Roman"/>
          <w:shd w:val="clear" w:color="auto" w:fill="FFFFFF"/>
        </w:rPr>
        <w:t>.</w:t>
      </w:r>
      <w:r w:rsidR="00264360" w:rsidRPr="00BF14CB">
        <w:rPr>
          <w:rFonts w:ascii="Palatino Linotype" w:hAnsi="Palatino Linotype" w:cs="Times New Roman"/>
          <w:shd w:val="clear" w:color="auto" w:fill="FFFFFF"/>
        </w:rPr>
        <w:t xml:space="preserve"> O Senado representa </w:t>
      </w:r>
      <w:r w:rsidR="00953BEC" w:rsidRPr="00BF14CB">
        <w:rPr>
          <w:rFonts w:ascii="Palatino Linotype" w:hAnsi="Palatino Linotype" w:cs="Times New Roman"/>
          <w:shd w:val="clear" w:color="auto" w:fill="FFFFFF"/>
        </w:rPr>
        <w:t xml:space="preserve">parte de </w:t>
      </w:r>
      <w:r w:rsidR="00264360" w:rsidRPr="00BF14CB">
        <w:rPr>
          <w:rFonts w:ascii="Palatino Linotype" w:hAnsi="Palatino Linotype" w:cs="Times New Roman"/>
          <w:shd w:val="clear" w:color="auto" w:fill="FFFFFF"/>
        </w:rPr>
        <w:t xml:space="preserve">um dos três poderes das repúblicas federativas, como é o caso do Brasil, no qual são elaboradas e aprovadas leis em conjunto com a Câmara dos Deputados. O </w:t>
      </w:r>
      <w:r w:rsidR="003950CD" w:rsidRPr="00BF14CB">
        <w:rPr>
          <w:rFonts w:ascii="Palatino Linotype" w:hAnsi="Palatino Linotype" w:cs="Times New Roman"/>
          <w:shd w:val="clear" w:color="auto" w:fill="FFFFFF"/>
        </w:rPr>
        <w:t xml:space="preserve">Senado Federal </w:t>
      </w:r>
      <w:r w:rsidR="00264360" w:rsidRPr="00BF14CB">
        <w:rPr>
          <w:rFonts w:ascii="Palatino Linotype" w:hAnsi="Palatino Linotype" w:cs="Times New Roman"/>
          <w:shd w:val="clear" w:color="auto" w:fill="FFFFFF"/>
        </w:rPr>
        <w:t>é a casa que representa os estados, diferente</w:t>
      </w:r>
      <w:r w:rsidR="003950CD" w:rsidRPr="00BF14CB">
        <w:rPr>
          <w:rFonts w:ascii="Palatino Linotype" w:hAnsi="Palatino Linotype" w:cs="Times New Roman"/>
          <w:shd w:val="clear" w:color="auto" w:fill="FFFFFF"/>
        </w:rPr>
        <w:t>mente</w:t>
      </w:r>
      <w:r w:rsidR="00264360" w:rsidRPr="00BF14CB">
        <w:rPr>
          <w:rFonts w:ascii="Palatino Linotype" w:hAnsi="Palatino Linotype" w:cs="Times New Roman"/>
          <w:shd w:val="clear" w:color="auto" w:fill="FFFFFF"/>
        </w:rPr>
        <w:t xml:space="preserve"> da </w:t>
      </w:r>
      <w:r w:rsidR="003950CD" w:rsidRPr="00BF14CB">
        <w:rPr>
          <w:rFonts w:ascii="Palatino Linotype" w:hAnsi="Palatino Linotype" w:cs="Times New Roman"/>
          <w:shd w:val="clear" w:color="auto" w:fill="FFFFFF"/>
        </w:rPr>
        <w:t>Câmara dos Deputados,</w:t>
      </w:r>
      <w:r w:rsidR="00264360" w:rsidRPr="00BF14CB">
        <w:rPr>
          <w:rFonts w:ascii="Palatino Linotype" w:hAnsi="Palatino Linotype" w:cs="Times New Roman"/>
          <w:shd w:val="clear" w:color="auto" w:fill="FFFFFF"/>
        </w:rPr>
        <w:t xml:space="preserve"> que representa o povo.</w:t>
      </w:r>
      <w:r w:rsidR="0059194F" w:rsidRPr="00BF14CB">
        <w:rPr>
          <w:rFonts w:ascii="Palatino Linotype" w:hAnsi="Palatino Linotype" w:cs="Times New Roman"/>
          <w:shd w:val="clear" w:color="auto" w:fill="FFFFFF"/>
        </w:rPr>
        <w:t xml:space="preserve"> </w:t>
      </w:r>
    </w:p>
    <w:p w:rsidR="000A26FC" w:rsidRPr="00BF14CB" w:rsidRDefault="007179A0" w:rsidP="00EE4164">
      <w:pPr>
        <w:pStyle w:val="PargrafodaLista"/>
        <w:widowControl w:val="0"/>
        <w:autoSpaceDE w:val="0"/>
        <w:autoSpaceDN w:val="0"/>
        <w:adjustRightInd w:val="0"/>
        <w:spacing w:after="0" w:line="240" w:lineRule="auto"/>
        <w:jc w:val="both"/>
        <w:rPr>
          <w:rFonts w:ascii="Palatino Linotype" w:hAnsi="Palatino Linotype" w:cs="Times New Roman"/>
          <w:shd w:val="clear" w:color="auto" w:fill="FFFFFF"/>
        </w:rPr>
      </w:pPr>
      <w:proofErr w:type="spellStart"/>
      <w:r w:rsidRPr="00BF14CB">
        <w:rPr>
          <w:rFonts w:ascii="Palatino Linotype" w:hAnsi="Palatino Linotype" w:cs="Times New Roman"/>
          <w:shd w:val="clear" w:color="auto" w:fill="FFFFFF"/>
        </w:rPr>
        <w:t>Po</w:t>
      </w:r>
      <w:proofErr w:type="spellEnd"/>
      <w:r w:rsidRPr="00BF14CB">
        <w:rPr>
          <w:rFonts w:ascii="Palatino Linotype" w:hAnsi="Palatino Linotype" w:cs="Times New Roman"/>
          <w:shd w:val="clear" w:color="auto" w:fill="FFFFFF"/>
        </w:rPr>
        <w:t xml:space="preserve">. </w:t>
      </w:r>
      <w:proofErr w:type="gramStart"/>
      <w:r w:rsidRPr="00BF14CB">
        <w:rPr>
          <w:rFonts w:ascii="Palatino Linotype" w:hAnsi="Palatino Linotype" w:cs="Times New Roman"/>
          <w:shd w:val="clear" w:color="auto" w:fill="FFFFFF"/>
        </w:rPr>
        <w:t>de</w:t>
      </w:r>
      <w:proofErr w:type="gramEnd"/>
      <w:r w:rsidRPr="00BF14CB">
        <w:rPr>
          <w:rFonts w:ascii="Palatino Linotype" w:hAnsi="Palatino Linotype" w:cs="Times New Roman"/>
          <w:shd w:val="clear" w:color="auto" w:fill="FFFFFF"/>
        </w:rPr>
        <w:t xml:space="preserve"> A³</w:t>
      </w:r>
      <w:r w:rsidR="009E3D3A" w:rsidRPr="00BF14CB">
        <w:rPr>
          <w:rFonts w:ascii="Palatino Linotype" w:hAnsi="Palatino Linotype" w:cs="Times New Roman"/>
          <w:shd w:val="clear" w:color="auto" w:fill="FFFFFF"/>
        </w:rPr>
        <w:t xml:space="preserve"> </w:t>
      </w:r>
      <w:r w:rsidR="00256FDF" w:rsidRPr="00BF14CB">
        <w:rPr>
          <w:rFonts w:ascii="Palatino Linotype" w:hAnsi="Palatino Linotype" w:cs="Times New Roman"/>
          <w:shd w:val="clear" w:color="auto" w:fill="FFFFFF"/>
        </w:rPr>
        <w:t>–</w:t>
      </w:r>
      <w:r w:rsidR="002B0D7A" w:rsidRPr="00BF14CB">
        <w:rPr>
          <w:rFonts w:ascii="Palatino Linotype" w:hAnsi="Palatino Linotype" w:cs="Times New Roman"/>
          <w:shd w:val="clear" w:color="auto" w:fill="FFFFFF"/>
        </w:rPr>
        <w:t xml:space="preserve"> </w:t>
      </w:r>
      <w:r w:rsidR="009E3D3A" w:rsidRPr="00BF14CB">
        <w:rPr>
          <w:rFonts w:ascii="Palatino Linotype" w:hAnsi="Palatino Linotype" w:cs="Times New Roman"/>
          <w:shd w:val="clear" w:color="auto" w:fill="FFFFFF"/>
        </w:rPr>
        <w:t>Conjunto de todos os habitantes do Brasil.</w:t>
      </w:r>
      <w:r w:rsidR="002B0D7A" w:rsidRPr="00BF14CB">
        <w:rPr>
          <w:rFonts w:ascii="Palatino Linotype" w:hAnsi="Palatino Linotype" w:cs="Times New Roman"/>
          <w:shd w:val="clear" w:color="auto" w:fill="FFFFFF"/>
        </w:rPr>
        <w:t xml:space="preserve"> Geralmente, destinatários dos discursos dos palanques (dos políticos em geral) e dos pregadores religiosos.</w:t>
      </w:r>
    </w:p>
    <w:p w:rsidR="009E3D3A" w:rsidRPr="00BF14CB" w:rsidRDefault="000A26FC" w:rsidP="00EE4164">
      <w:pPr>
        <w:pStyle w:val="PargrafodaLista"/>
        <w:widowControl w:val="0"/>
        <w:autoSpaceDE w:val="0"/>
        <w:autoSpaceDN w:val="0"/>
        <w:adjustRightInd w:val="0"/>
        <w:spacing w:after="0" w:line="240" w:lineRule="auto"/>
        <w:jc w:val="both"/>
        <w:rPr>
          <w:rFonts w:ascii="Palatino Linotype" w:hAnsi="Palatino Linotype" w:cs="Times New Roman"/>
          <w:shd w:val="clear" w:color="auto" w:fill="FFFFFF"/>
        </w:rPr>
      </w:pPr>
      <w:proofErr w:type="spellStart"/>
      <w:r w:rsidRPr="00BF14CB">
        <w:rPr>
          <w:rFonts w:ascii="Palatino Linotype" w:hAnsi="Palatino Linotype" w:cs="Times New Roman"/>
          <w:shd w:val="clear" w:color="auto" w:fill="FFFFFF"/>
        </w:rPr>
        <w:t>Po</w:t>
      </w:r>
      <w:proofErr w:type="spellEnd"/>
      <w:r w:rsidRPr="00BF14CB">
        <w:rPr>
          <w:rFonts w:ascii="Palatino Linotype" w:hAnsi="Palatino Linotype" w:cs="Times New Roman"/>
          <w:shd w:val="clear" w:color="auto" w:fill="FFFFFF"/>
        </w:rPr>
        <w:t xml:space="preserve">. </w:t>
      </w:r>
      <w:proofErr w:type="gramStart"/>
      <w:r w:rsidRPr="00BF14CB">
        <w:rPr>
          <w:rFonts w:ascii="Palatino Linotype" w:hAnsi="Palatino Linotype" w:cs="Times New Roman"/>
          <w:shd w:val="clear" w:color="auto" w:fill="FFFFFF"/>
        </w:rPr>
        <w:t>de</w:t>
      </w:r>
      <w:proofErr w:type="gramEnd"/>
      <w:r w:rsidRPr="00BF14CB">
        <w:rPr>
          <w:rFonts w:ascii="Palatino Linotype" w:hAnsi="Palatino Linotype" w:cs="Times New Roman"/>
          <w:shd w:val="clear" w:color="auto" w:fill="FFFFFF"/>
        </w:rPr>
        <w:t xml:space="preserve"> A</w:t>
      </w:r>
      <w:r w:rsidRPr="00BF14CB">
        <w:rPr>
          <w:rFonts w:ascii="Palatino Linotype" w:hAnsi="Palatino Linotype" w:cs="Times New Roman"/>
          <w:shd w:val="clear" w:color="auto" w:fill="FFFFFF"/>
          <w:vertAlign w:val="superscript"/>
        </w:rPr>
        <w:t>4</w:t>
      </w:r>
      <w:r w:rsidRPr="00BF14CB">
        <w:rPr>
          <w:rFonts w:ascii="Palatino Linotype" w:hAnsi="Palatino Linotype" w:cs="Times New Roman"/>
          <w:shd w:val="clear" w:color="auto" w:fill="FFFFFF"/>
        </w:rPr>
        <w:t xml:space="preserve"> –</w:t>
      </w:r>
      <w:r w:rsidR="002B0D7A" w:rsidRPr="00BF14CB">
        <w:rPr>
          <w:rFonts w:ascii="Palatino Linotype" w:hAnsi="Palatino Linotype" w:cs="Times New Roman"/>
          <w:shd w:val="clear" w:color="auto" w:fill="FFFFFF"/>
        </w:rPr>
        <w:t xml:space="preserve"> </w:t>
      </w:r>
      <w:r w:rsidRPr="00BF14CB">
        <w:rPr>
          <w:rFonts w:ascii="Palatino Linotype" w:hAnsi="Palatino Linotype" w:cs="Times New Roman"/>
          <w:shd w:val="clear" w:color="auto" w:fill="FFFFFF"/>
        </w:rPr>
        <w:t xml:space="preserve">Pessoas que falam do </w:t>
      </w:r>
      <w:r w:rsidR="003950CD" w:rsidRPr="00BF14CB">
        <w:rPr>
          <w:rFonts w:ascii="Palatino Linotype" w:hAnsi="Palatino Linotype" w:cs="Times New Roman"/>
          <w:shd w:val="clear" w:color="auto" w:fill="FFFFFF"/>
        </w:rPr>
        <w:t>Evangelho</w:t>
      </w:r>
      <w:r w:rsidRPr="00BF14CB">
        <w:rPr>
          <w:rFonts w:ascii="Palatino Linotype" w:hAnsi="Palatino Linotype" w:cs="Times New Roman"/>
          <w:shd w:val="clear" w:color="auto" w:fill="FFFFFF"/>
        </w:rPr>
        <w:t xml:space="preserve">, que pregam </w:t>
      </w:r>
      <w:r w:rsidR="002B0D7A" w:rsidRPr="00BF14CB">
        <w:rPr>
          <w:rFonts w:ascii="Palatino Linotype" w:hAnsi="Palatino Linotype" w:cs="Times New Roman"/>
          <w:shd w:val="clear" w:color="auto" w:fill="FFFFFF"/>
        </w:rPr>
        <w:t>verdades religiosas em nome</w:t>
      </w:r>
      <w:r w:rsidRPr="00BF14CB">
        <w:rPr>
          <w:rFonts w:ascii="Palatino Linotype" w:hAnsi="Palatino Linotype" w:cs="Times New Roman"/>
          <w:shd w:val="clear" w:color="auto" w:fill="FFFFFF"/>
        </w:rPr>
        <w:t xml:space="preserve"> de Deus; orador sacro.</w:t>
      </w:r>
    </w:p>
    <w:p w:rsidR="00BC403F" w:rsidRDefault="007179A0" w:rsidP="00BC403F">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proofErr w:type="spellStart"/>
      <w:r w:rsidRPr="00BF14CB">
        <w:rPr>
          <w:rFonts w:ascii="Palatino Linotype" w:hAnsi="Palatino Linotype" w:cs="Times New Roman"/>
          <w:shd w:val="clear" w:color="auto" w:fill="FFFFFF"/>
        </w:rPr>
        <w:t>Po</w:t>
      </w:r>
      <w:proofErr w:type="spellEnd"/>
      <w:r w:rsidRPr="00BF14CB">
        <w:rPr>
          <w:rFonts w:ascii="Palatino Linotype" w:hAnsi="Palatino Linotype" w:cs="Times New Roman"/>
          <w:shd w:val="clear" w:color="auto" w:fill="FFFFFF"/>
        </w:rPr>
        <w:t xml:space="preserve">. </w:t>
      </w:r>
      <w:proofErr w:type="gramStart"/>
      <w:r w:rsidRPr="00BF14CB">
        <w:rPr>
          <w:rFonts w:ascii="Palatino Linotype" w:hAnsi="Palatino Linotype" w:cs="Times New Roman"/>
          <w:shd w:val="clear" w:color="auto" w:fill="FFFFFF"/>
        </w:rPr>
        <w:t>de</w:t>
      </w:r>
      <w:proofErr w:type="gramEnd"/>
      <w:r w:rsidRPr="00BF14CB">
        <w:rPr>
          <w:rFonts w:ascii="Palatino Linotype" w:hAnsi="Palatino Linotype" w:cs="Times New Roman"/>
          <w:shd w:val="clear" w:color="auto" w:fill="FFFFFF"/>
        </w:rPr>
        <w:t xml:space="preserve"> </w:t>
      </w:r>
      <w:r w:rsidR="00F817C4" w:rsidRPr="00BF14CB">
        <w:rPr>
          <w:rFonts w:ascii="Palatino Linotype" w:hAnsi="Palatino Linotype" w:cs="Times New Roman"/>
          <w:shd w:val="clear" w:color="auto" w:fill="FFFFFF"/>
        </w:rPr>
        <w:t>A</w:t>
      </w:r>
      <w:r w:rsidR="00F817C4" w:rsidRPr="00BF14CB">
        <w:rPr>
          <w:rFonts w:ascii="Palatino Linotype" w:hAnsi="Palatino Linotype" w:cs="Times New Roman"/>
          <w:shd w:val="clear" w:color="auto" w:fill="FFFFFF"/>
          <w:vertAlign w:val="superscript"/>
        </w:rPr>
        <w:t>5</w:t>
      </w:r>
      <w:r w:rsidR="009E3D3A" w:rsidRPr="00BF14CB">
        <w:rPr>
          <w:rFonts w:ascii="Palatino Linotype" w:hAnsi="Palatino Linotype" w:cs="Times New Roman"/>
          <w:shd w:val="clear" w:color="auto" w:fill="FFFFFF"/>
        </w:rPr>
        <w:t xml:space="preserve"> </w:t>
      </w:r>
      <w:r w:rsidR="00256FDF" w:rsidRPr="00BF14CB">
        <w:rPr>
          <w:rFonts w:ascii="Palatino Linotype" w:hAnsi="Palatino Linotype" w:cs="Times New Roman"/>
          <w:shd w:val="clear" w:color="auto" w:fill="FFFFFF"/>
        </w:rPr>
        <w:t xml:space="preserve">– </w:t>
      </w:r>
      <w:r w:rsidR="009E3D3A" w:rsidRPr="00BF14CB">
        <w:rPr>
          <w:rFonts w:ascii="Palatino Linotype" w:hAnsi="Palatino Linotype" w:cs="Times New Roman"/>
          <w:shd w:val="clear" w:color="auto" w:fill="FFFFFF"/>
        </w:rPr>
        <w:t>Todo indivíduo com 60 anos ou mais, segundo a Org</w:t>
      </w:r>
      <w:r w:rsidR="00F817C4" w:rsidRPr="00BF14CB">
        <w:rPr>
          <w:rFonts w:ascii="Palatino Linotype" w:hAnsi="Palatino Linotype" w:cs="Times New Roman"/>
          <w:shd w:val="clear" w:color="auto" w:fill="FFFFFF"/>
        </w:rPr>
        <w:t>anização Mundial da Saúde (OMS); que tem poucas posses, que é de pouco valor, necessitado, indigente, mendigo, pedinte, desprote</w:t>
      </w:r>
      <w:r w:rsidR="003950CD" w:rsidRPr="00BF14CB">
        <w:rPr>
          <w:rFonts w:ascii="Palatino Linotype" w:hAnsi="Palatino Linotype" w:cs="Times New Roman"/>
          <w:shd w:val="clear" w:color="auto" w:fill="FFFFFF"/>
        </w:rPr>
        <w:t>gido, que inspira comiseração; q</w:t>
      </w:r>
      <w:r w:rsidR="00F817C4" w:rsidRPr="00BF14CB">
        <w:rPr>
          <w:rFonts w:ascii="Palatino Linotype" w:hAnsi="Palatino Linotype" w:cs="Times New Roman"/>
          <w:shd w:val="clear" w:color="auto" w:fill="FFFFFF"/>
        </w:rPr>
        <w:t xml:space="preserve">ue perdeu um protetor, os pais ou um deles, desamparado, desvalido; </w:t>
      </w:r>
      <w:r w:rsidR="003950CD" w:rsidRPr="00BF14CB">
        <w:rPr>
          <w:rFonts w:ascii="Palatino Linotype" w:hAnsi="Palatino Linotype" w:cs="Times New Roman"/>
          <w:shd w:val="clear" w:color="auto" w:fill="FFFFFF"/>
        </w:rPr>
        <w:t>m</w:t>
      </w:r>
      <w:r w:rsidR="00F817C4" w:rsidRPr="00BF14CB">
        <w:rPr>
          <w:rFonts w:ascii="Palatino Linotype" w:hAnsi="Palatino Linotype" w:cs="Times New Roman"/>
          <w:shd w:val="clear" w:color="auto" w:fill="FFFFFF"/>
        </w:rPr>
        <w:t xml:space="preserve">ulher a quem morreu o marido e que não contraiu ainda novas núpcias. </w:t>
      </w:r>
    </w:p>
    <w:p w:rsidR="009E3D3A" w:rsidRPr="009F5D40" w:rsidRDefault="00F817C4" w:rsidP="00BC403F">
      <w:pPr>
        <w:widowControl w:val="0"/>
        <w:autoSpaceDE w:val="0"/>
        <w:autoSpaceDN w:val="0"/>
        <w:adjustRightInd w:val="0"/>
        <w:spacing w:after="0" w:line="240" w:lineRule="auto"/>
        <w:ind w:firstLine="708"/>
        <w:jc w:val="both"/>
        <w:rPr>
          <w:rStyle w:val="word"/>
          <w:rFonts w:ascii="Palatino Linotype" w:hAnsi="Palatino Linotype" w:cs="Times New Roman"/>
          <w:shd w:val="clear" w:color="auto" w:fill="FFFFFF"/>
        </w:rPr>
      </w:pPr>
      <w:proofErr w:type="spellStart"/>
      <w:r w:rsidRPr="009F5D40">
        <w:rPr>
          <w:rFonts w:ascii="Palatino Linotype" w:hAnsi="Palatino Linotype" w:cs="Times New Roman"/>
          <w:shd w:val="clear" w:color="auto" w:fill="FFFFFF"/>
        </w:rPr>
        <w:lastRenderedPageBreak/>
        <w:t>Po</w:t>
      </w:r>
      <w:proofErr w:type="spellEnd"/>
      <w:r w:rsidRPr="009F5D40">
        <w:rPr>
          <w:rFonts w:ascii="Palatino Linotype" w:hAnsi="Palatino Linotype" w:cs="Times New Roman"/>
          <w:shd w:val="clear" w:color="auto" w:fill="FFFFFF"/>
        </w:rPr>
        <w:t xml:space="preserve">. </w:t>
      </w:r>
      <w:proofErr w:type="gramStart"/>
      <w:r w:rsidRPr="009F5D40">
        <w:rPr>
          <w:rFonts w:ascii="Palatino Linotype" w:hAnsi="Palatino Linotype" w:cs="Times New Roman"/>
          <w:shd w:val="clear" w:color="auto" w:fill="FFFFFF"/>
        </w:rPr>
        <w:t>de</w:t>
      </w:r>
      <w:proofErr w:type="gramEnd"/>
      <w:r w:rsidRPr="009F5D40">
        <w:rPr>
          <w:rFonts w:ascii="Palatino Linotype" w:hAnsi="Palatino Linotype" w:cs="Times New Roman"/>
          <w:shd w:val="clear" w:color="auto" w:fill="FFFFFF"/>
        </w:rPr>
        <w:t xml:space="preserve"> A</w:t>
      </w:r>
      <w:r w:rsidRPr="009F5D40">
        <w:rPr>
          <w:rFonts w:ascii="Palatino Linotype" w:hAnsi="Palatino Linotype" w:cs="Times New Roman"/>
          <w:shd w:val="clear" w:color="auto" w:fill="FFFFFF"/>
          <w:vertAlign w:val="superscript"/>
        </w:rPr>
        <w:t>6</w:t>
      </w:r>
      <w:r w:rsidR="009E3D3A" w:rsidRPr="009F5D40">
        <w:rPr>
          <w:rFonts w:ascii="Palatino Linotype" w:hAnsi="Palatino Linotype" w:cs="Times New Roman"/>
          <w:shd w:val="clear" w:color="auto" w:fill="FFFFFF"/>
        </w:rPr>
        <w:t xml:space="preserve"> </w:t>
      </w:r>
      <w:r w:rsidR="00256FDF" w:rsidRPr="009F5D40">
        <w:rPr>
          <w:rFonts w:ascii="Palatino Linotype" w:hAnsi="Palatino Linotype" w:cs="Times New Roman"/>
          <w:shd w:val="clear" w:color="auto" w:fill="FFFFFF"/>
        </w:rPr>
        <w:t xml:space="preserve">– </w:t>
      </w:r>
      <w:r w:rsidR="001E5ECB" w:rsidRPr="009F5D40">
        <w:rPr>
          <w:rStyle w:val="word"/>
          <w:rFonts w:ascii="Palatino Linotype" w:hAnsi="Palatino Linotype" w:cs="Times New Roman"/>
          <w:shd w:val="clear" w:color="auto" w:fill="FFFFFF"/>
        </w:rPr>
        <w:t>Instituição</w:t>
      </w:r>
      <w:r w:rsidR="009E3D3A" w:rsidRPr="009F5D40">
        <w:rPr>
          <w:rFonts w:ascii="Palatino Linotype" w:hAnsi="Palatino Linotype" w:cs="Times New Roman"/>
          <w:shd w:val="clear" w:color="auto" w:fill="FFFFFF"/>
        </w:rPr>
        <w:t> </w:t>
      </w:r>
      <w:r w:rsidR="009E3D3A" w:rsidRPr="009F5D40">
        <w:rPr>
          <w:rStyle w:val="word"/>
          <w:rFonts w:ascii="Palatino Linotype" w:hAnsi="Palatino Linotype" w:cs="Times New Roman"/>
          <w:shd w:val="clear" w:color="auto" w:fill="FFFFFF"/>
        </w:rPr>
        <w:t>eclesiástica</w:t>
      </w:r>
      <w:r w:rsidR="001E5ECB" w:rsidRPr="009F5D40">
        <w:rPr>
          <w:rStyle w:val="word"/>
          <w:rFonts w:ascii="Palatino Linotype" w:hAnsi="Palatino Linotype" w:cs="Times New Roman"/>
          <w:shd w:val="clear" w:color="auto" w:fill="FFFFFF"/>
        </w:rPr>
        <w:t>, que goza de autoridade perante a sociedade</w:t>
      </w:r>
      <w:r w:rsidR="00E23662" w:rsidRPr="009F5D40">
        <w:rPr>
          <w:rStyle w:val="word"/>
          <w:rFonts w:ascii="Palatino Linotype" w:hAnsi="Palatino Linotype" w:cs="Times New Roman"/>
          <w:shd w:val="clear" w:color="auto" w:fill="FFFFFF"/>
        </w:rPr>
        <w:t xml:space="preserve"> em que</w:t>
      </w:r>
      <w:r w:rsidR="001E5ECB" w:rsidRPr="009F5D40">
        <w:rPr>
          <w:rStyle w:val="word"/>
          <w:rFonts w:ascii="Palatino Linotype" w:hAnsi="Palatino Linotype" w:cs="Times New Roman"/>
          <w:shd w:val="clear" w:color="auto" w:fill="FFFFFF"/>
        </w:rPr>
        <w:t xml:space="preserve"> se faz presente e atuante</w:t>
      </w:r>
      <w:r w:rsidR="009E3D3A" w:rsidRPr="009F5D40">
        <w:rPr>
          <w:rStyle w:val="word"/>
          <w:rFonts w:ascii="Palatino Linotype" w:hAnsi="Palatino Linotype" w:cs="Times New Roman"/>
          <w:shd w:val="clear" w:color="auto" w:fill="FFFFFF"/>
        </w:rPr>
        <w:t>.</w:t>
      </w:r>
      <w:r w:rsidR="00FE343D" w:rsidRPr="009F5D40">
        <w:rPr>
          <w:rStyle w:val="word"/>
          <w:rFonts w:ascii="Palatino Linotype" w:hAnsi="Palatino Linotype" w:cs="Times New Roman"/>
          <w:shd w:val="clear" w:color="auto" w:fill="FFFFFF"/>
        </w:rPr>
        <w:t xml:space="preserve"> No Brasil, geralmente refere-se a instituição de denominação cristão</w:t>
      </w:r>
    </w:p>
    <w:p w:rsidR="007179A0" w:rsidRPr="009F5D40" w:rsidRDefault="007179A0" w:rsidP="00EE4164">
      <w:pPr>
        <w:widowControl w:val="0"/>
        <w:spacing w:after="0" w:line="240" w:lineRule="auto"/>
        <w:ind w:firstLine="708"/>
        <w:jc w:val="both"/>
        <w:rPr>
          <w:rStyle w:val="word"/>
          <w:rFonts w:ascii="Palatino Linotype" w:hAnsi="Palatino Linotype" w:cs="Times New Roman"/>
          <w:shd w:val="clear" w:color="auto" w:fill="FFFFFF"/>
        </w:rPr>
      </w:pPr>
    </w:p>
    <w:p w:rsidR="007179A0" w:rsidRPr="009F5D40" w:rsidRDefault="00BC403F" w:rsidP="00BC403F">
      <w:pPr>
        <w:pStyle w:val="Subttulo"/>
        <w:widowControl w:val="0"/>
        <w:numPr>
          <w:ilvl w:val="0"/>
          <w:numId w:val="0"/>
        </w:numPr>
        <w:spacing w:after="0" w:line="240" w:lineRule="auto"/>
        <w:rPr>
          <w:rFonts w:ascii="Palatino Linotype" w:hAnsi="Palatino Linotype" w:cs="Times New Roman"/>
          <w:b/>
          <w:i w:val="0"/>
          <w:color w:val="auto"/>
          <w:sz w:val="22"/>
          <w:szCs w:val="22"/>
        </w:rPr>
      </w:pPr>
      <w:r>
        <w:rPr>
          <w:rFonts w:ascii="Palatino Linotype" w:hAnsi="Palatino Linotype" w:cs="Times New Roman"/>
          <w:b/>
          <w:i w:val="0"/>
          <w:color w:val="auto"/>
          <w:sz w:val="22"/>
          <w:szCs w:val="22"/>
        </w:rPr>
        <w:t xml:space="preserve">C) </w:t>
      </w:r>
      <w:r w:rsidR="0087298B" w:rsidRPr="009F5D40">
        <w:rPr>
          <w:rFonts w:ascii="Palatino Linotype" w:hAnsi="Palatino Linotype" w:cs="Times New Roman"/>
          <w:b/>
          <w:i w:val="0"/>
          <w:color w:val="auto"/>
          <w:sz w:val="22"/>
          <w:szCs w:val="22"/>
        </w:rPr>
        <w:t>Momento e lugar</w:t>
      </w:r>
      <w:r w:rsidR="005B080B" w:rsidRPr="009F5D40">
        <w:rPr>
          <w:rFonts w:ascii="Palatino Linotype" w:hAnsi="Palatino Linotype" w:cs="Times New Roman"/>
          <w:b/>
          <w:i w:val="0"/>
          <w:color w:val="auto"/>
          <w:sz w:val="22"/>
          <w:szCs w:val="22"/>
        </w:rPr>
        <w:t>es</w:t>
      </w:r>
      <w:r w:rsidR="0087298B" w:rsidRPr="009F5D40">
        <w:rPr>
          <w:rFonts w:ascii="Palatino Linotype" w:hAnsi="Palatino Linotype" w:cs="Times New Roman"/>
          <w:b/>
          <w:i w:val="0"/>
          <w:color w:val="auto"/>
          <w:sz w:val="22"/>
          <w:szCs w:val="22"/>
        </w:rPr>
        <w:t xml:space="preserve"> de enunciação</w:t>
      </w:r>
    </w:p>
    <w:p w:rsidR="00BC403F" w:rsidRDefault="00BC403F" w:rsidP="00EE4164">
      <w:pPr>
        <w:pStyle w:val="NormalWeb"/>
        <w:widowControl w:val="0"/>
        <w:shd w:val="clear" w:color="auto" w:fill="FFFFFF"/>
        <w:spacing w:before="0" w:beforeAutospacing="0" w:after="0" w:afterAutospacing="0"/>
        <w:ind w:firstLine="709"/>
        <w:jc w:val="both"/>
        <w:rPr>
          <w:rFonts w:ascii="Palatino Linotype" w:hAnsi="Palatino Linotype"/>
          <w:sz w:val="22"/>
          <w:szCs w:val="22"/>
        </w:rPr>
      </w:pPr>
    </w:p>
    <w:p w:rsidR="005B080B" w:rsidRPr="009F5D40" w:rsidRDefault="00087402" w:rsidP="00EE4164">
      <w:pPr>
        <w:pStyle w:val="NormalWeb"/>
        <w:widowControl w:val="0"/>
        <w:shd w:val="clear" w:color="auto" w:fill="FFFFFF"/>
        <w:spacing w:before="0" w:beforeAutospacing="0" w:after="0" w:afterAutospacing="0"/>
        <w:ind w:firstLine="709"/>
        <w:jc w:val="both"/>
        <w:rPr>
          <w:rFonts w:ascii="Palatino Linotype" w:hAnsi="Palatino Linotype"/>
          <w:sz w:val="22"/>
          <w:szCs w:val="22"/>
        </w:rPr>
      </w:pPr>
      <w:r w:rsidRPr="009F5D40">
        <w:rPr>
          <w:rFonts w:ascii="Palatino Linotype" w:hAnsi="Palatino Linotype"/>
          <w:sz w:val="22"/>
          <w:szCs w:val="22"/>
        </w:rPr>
        <w:t>A música foi lançada em a</w:t>
      </w:r>
      <w:r w:rsidR="00FD16C4" w:rsidRPr="009F5D40">
        <w:rPr>
          <w:rFonts w:ascii="Palatino Linotype" w:hAnsi="Palatino Linotype"/>
          <w:sz w:val="22"/>
          <w:szCs w:val="22"/>
        </w:rPr>
        <w:t>bril de 2</w:t>
      </w:r>
      <w:r w:rsidR="004E7627" w:rsidRPr="009F5D40">
        <w:rPr>
          <w:rFonts w:ascii="Palatino Linotype" w:hAnsi="Palatino Linotype"/>
          <w:sz w:val="22"/>
          <w:szCs w:val="22"/>
        </w:rPr>
        <w:t>011</w:t>
      </w:r>
      <w:r w:rsidR="0055138D" w:rsidRPr="009F5D40">
        <w:rPr>
          <w:rFonts w:ascii="Palatino Linotype" w:hAnsi="Palatino Linotype"/>
          <w:sz w:val="22"/>
          <w:szCs w:val="22"/>
        </w:rPr>
        <w:t>,</w:t>
      </w:r>
      <w:r w:rsidR="004E7627" w:rsidRPr="009F5D40">
        <w:rPr>
          <w:rFonts w:ascii="Palatino Linotype" w:hAnsi="Palatino Linotype"/>
          <w:sz w:val="22"/>
          <w:szCs w:val="22"/>
        </w:rPr>
        <w:t xml:space="preserve"> pela cantora Fernanda B</w:t>
      </w:r>
      <w:r w:rsidR="00CD0DB6" w:rsidRPr="009F5D40">
        <w:rPr>
          <w:rFonts w:ascii="Palatino Linotype" w:hAnsi="Palatino Linotype"/>
          <w:sz w:val="22"/>
          <w:szCs w:val="22"/>
        </w:rPr>
        <w:t>rum</w:t>
      </w:r>
      <w:r w:rsidR="008875DA" w:rsidRPr="009F5D40">
        <w:rPr>
          <w:rFonts w:ascii="Palatino Linotype" w:hAnsi="Palatino Linotype"/>
          <w:sz w:val="22"/>
          <w:szCs w:val="22"/>
        </w:rPr>
        <w:t>,</w:t>
      </w:r>
      <w:r w:rsidR="00CD0DB6" w:rsidRPr="009F5D40">
        <w:rPr>
          <w:rFonts w:ascii="Palatino Linotype" w:hAnsi="Palatino Linotype"/>
          <w:sz w:val="22"/>
          <w:szCs w:val="22"/>
        </w:rPr>
        <w:t xml:space="preserve"> </w:t>
      </w:r>
      <w:r w:rsidR="00FD16C4" w:rsidRPr="009F5D40">
        <w:rPr>
          <w:rFonts w:ascii="Palatino Linotype" w:hAnsi="Palatino Linotype"/>
          <w:sz w:val="22"/>
          <w:szCs w:val="22"/>
        </w:rPr>
        <w:t xml:space="preserve">um mês após um massacre ocorrido em Realengo, na zona oeste do Rio de Janeiro, </w:t>
      </w:r>
      <w:r w:rsidR="001A3E8E" w:rsidRPr="009F5D40">
        <w:rPr>
          <w:rFonts w:ascii="Palatino Linotype" w:hAnsi="Palatino Linotype"/>
          <w:sz w:val="22"/>
          <w:szCs w:val="22"/>
        </w:rPr>
        <w:t xml:space="preserve">fato </w:t>
      </w:r>
      <w:r w:rsidR="00FD16C4" w:rsidRPr="009F5D40">
        <w:rPr>
          <w:rFonts w:ascii="Palatino Linotype" w:hAnsi="Palatino Linotype"/>
          <w:sz w:val="22"/>
          <w:szCs w:val="22"/>
        </w:rPr>
        <w:t>gerador de uma como</w:t>
      </w:r>
      <w:r w:rsidRPr="009F5D40">
        <w:rPr>
          <w:rFonts w:ascii="Palatino Linotype" w:hAnsi="Palatino Linotype"/>
          <w:sz w:val="22"/>
          <w:szCs w:val="22"/>
        </w:rPr>
        <w:t>ção mundial no ano de 2011, em que</w:t>
      </w:r>
      <w:r w:rsidR="00FD16C4" w:rsidRPr="009F5D40">
        <w:rPr>
          <w:rFonts w:ascii="Palatino Linotype" w:hAnsi="Palatino Linotype"/>
          <w:sz w:val="22"/>
          <w:szCs w:val="22"/>
        </w:rPr>
        <w:t xml:space="preserve"> um atirador</w:t>
      </w:r>
      <w:r w:rsidRPr="009F5D40">
        <w:rPr>
          <w:rFonts w:ascii="Palatino Linotype" w:hAnsi="Palatino Linotype"/>
          <w:sz w:val="22"/>
          <w:szCs w:val="22"/>
        </w:rPr>
        <w:t xml:space="preserve">, </w:t>
      </w:r>
      <w:r w:rsidR="00FD16C4" w:rsidRPr="009F5D40">
        <w:rPr>
          <w:rFonts w:ascii="Palatino Linotype" w:hAnsi="Palatino Linotype"/>
          <w:sz w:val="22"/>
          <w:szCs w:val="22"/>
        </w:rPr>
        <w:t>passando</w:t>
      </w:r>
      <w:r w:rsidRPr="009F5D40">
        <w:rPr>
          <w:rFonts w:ascii="Palatino Linotype" w:hAnsi="Palatino Linotype"/>
          <w:sz w:val="22"/>
          <w:szCs w:val="22"/>
        </w:rPr>
        <w:t>-se</w:t>
      </w:r>
      <w:r w:rsidR="00FD16C4" w:rsidRPr="009F5D40">
        <w:rPr>
          <w:rFonts w:ascii="Palatino Linotype" w:hAnsi="Palatino Linotype"/>
          <w:sz w:val="22"/>
          <w:szCs w:val="22"/>
        </w:rPr>
        <w:t xml:space="preserve"> por palestrante</w:t>
      </w:r>
      <w:r w:rsidRPr="009F5D40">
        <w:rPr>
          <w:rFonts w:ascii="Palatino Linotype" w:hAnsi="Palatino Linotype"/>
          <w:sz w:val="22"/>
          <w:szCs w:val="22"/>
        </w:rPr>
        <w:t>,</w:t>
      </w:r>
      <w:r w:rsidR="00FD16C4" w:rsidRPr="009F5D40">
        <w:rPr>
          <w:rFonts w:ascii="Palatino Linotype" w:hAnsi="Palatino Linotype"/>
          <w:sz w:val="22"/>
          <w:szCs w:val="22"/>
        </w:rPr>
        <w:t xml:space="preserve"> invade uma escola e atira contra dezenas de alunos</w:t>
      </w:r>
      <w:r w:rsidRPr="009F5D40">
        <w:rPr>
          <w:rFonts w:ascii="Palatino Linotype" w:hAnsi="Palatino Linotype"/>
          <w:sz w:val="22"/>
          <w:szCs w:val="22"/>
        </w:rPr>
        <w:t>,</w:t>
      </w:r>
      <w:r w:rsidR="00FD16C4" w:rsidRPr="009F5D40">
        <w:rPr>
          <w:rFonts w:ascii="Palatino Linotype" w:hAnsi="Palatino Linotype"/>
          <w:sz w:val="22"/>
          <w:szCs w:val="22"/>
        </w:rPr>
        <w:t xml:space="preserve"> matando 4 crianças, deixando 12 feridos</w:t>
      </w:r>
      <w:r w:rsidRPr="009F5D40">
        <w:rPr>
          <w:rFonts w:ascii="Palatino Linotype" w:hAnsi="Palatino Linotype"/>
          <w:sz w:val="22"/>
          <w:szCs w:val="22"/>
        </w:rPr>
        <w:t>,</w:t>
      </w:r>
      <w:r w:rsidR="00FD16C4" w:rsidRPr="009F5D40">
        <w:rPr>
          <w:rFonts w:ascii="Palatino Linotype" w:hAnsi="Palatino Linotype"/>
          <w:sz w:val="22"/>
          <w:szCs w:val="22"/>
        </w:rPr>
        <w:t xml:space="preserve"> com aproximadamente 60 disparos em 15 minutos. </w:t>
      </w:r>
      <w:r w:rsidR="001A3E8E" w:rsidRPr="009F5D40">
        <w:rPr>
          <w:rFonts w:ascii="Palatino Linotype" w:hAnsi="Palatino Linotype"/>
          <w:sz w:val="22"/>
          <w:szCs w:val="22"/>
        </w:rPr>
        <w:t xml:space="preserve">No entanto, parece não haver referência direta a esse fato na música. </w:t>
      </w:r>
      <w:r w:rsidR="00FD16C4" w:rsidRPr="009F5D40">
        <w:rPr>
          <w:rFonts w:ascii="Palatino Linotype" w:hAnsi="Palatino Linotype"/>
          <w:sz w:val="22"/>
          <w:szCs w:val="22"/>
        </w:rPr>
        <w:t>Nesse mesmo ano</w:t>
      </w:r>
      <w:r w:rsidR="009B6C0B" w:rsidRPr="009F5D40">
        <w:rPr>
          <w:rFonts w:ascii="Palatino Linotype" w:hAnsi="Palatino Linotype"/>
          <w:sz w:val="22"/>
          <w:szCs w:val="22"/>
        </w:rPr>
        <w:t>,</w:t>
      </w:r>
      <w:r w:rsidR="00FD16C4" w:rsidRPr="009F5D40">
        <w:rPr>
          <w:rFonts w:ascii="Palatino Linotype" w:hAnsi="Palatino Linotype"/>
          <w:sz w:val="22"/>
          <w:szCs w:val="22"/>
        </w:rPr>
        <w:t xml:space="preserve"> Dilma Rousseff</w:t>
      </w:r>
      <w:r w:rsidR="00E33D65" w:rsidRPr="009F5D40">
        <w:rPr>
          <w:rFonts w:ascii="Palatino Linotype" w:hAnsi="Palatino Linotype"/>
          <w:sz w:val="22"/>
          <w:szCs w:val="22"/>
        </w:rPr>
        <w:t xml:space="preserve"> chega ao poder como presidente da república. </w:t>
      </w:r>
      <w:r w:rsidR="001A3E8E" w:rsidRPr="009F5D40">
        <w:rPr>
          <w:rFonts w:ascii="Palatino Linotype" w:hAnsi="Palatino Linotype"/>
          <w:sz w:val="22"/>
          <w:szCs w:val="22"/>
        </w:rPr>
        <w:t>Também não há referência direta a esse fato político.</w:t>
      </w:r>
    </w:p>
    <w:p w:rsidR="001D7001" w:rsidRPr="009F5D40"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A¹ Central do Brasil</w:t>
      </w:r>
    </w:p>
    <w:p w:rsidR="001D7001" w:rsidRPr="009F5D40"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 xml:space="preserve">A² Pavão </w:t>
      </w:r>
      <w:r w:rsidR="009B6C0B" w:rsidRPr="009F5D40">
        <w:rPr>
          <w:rFonts w:ascii="Palatino Linotype" w:hAnsi="Palatino Linotype" w:cs="Times New Roman"/>
          <w:kern w:val="24"/>
        </w:rPr>
        <w:t>P</w:t>
      </w:r>
      <w:r w:rsidRPr="009F5D40">
        <w:rPr>
          <w:rFonts w:ascii="Palatino Linotype" w:hAnsi="Palatino Linotype" w:cs="Times New Roman"/>
          <w:kern w:val="24"/>
        </w:rPr>
        <w:t>avãozinho</w:t>
      </w:r>
    </w:p>
    <w:p w:rsidR="001D7001" w:rsidRPr="009F5D40"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A³ Padre Miguel</w:t>
      </w:r>
    </w:p>
    <w:p w:rsidR="001D7001" w:rsidRPr="009F5D40"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A</w:t>
      </w:r>
      <w:r w:rsidRPr="009F5D40">
        <w:rPr>
          <w:rFonts w:ascii="Palatino Linotype" w:hAnsi="Palatino Linotype" w:cs="Times New Roman"/>
          <w:kern w:val="24"/>
          <w:vertAlign w:val="superscript"/>
        </w:rPr>
        <w:t>4</w:t>
      </w:r>
      <w:r w:rsidRPr="009F5D40">
        <w:rPr>
          <w:rFonts w:ascii="Palatino Linotype" w:hAnsi="Palatino Linotype" w:cs="Times New Roman"/>
          <w:kern w:val="24"/>
        </w:rPr>
        <w:t xml:space="preserve"> </w:t>
      </w:r>
      <w:proofErr w:type="spellStart"/>
      <w:r w:rsidRPr="009F5D40">
        <w:rPr>
          <w:rFonts w:ascii="Palatino Linotype" w:hAnsi="Palatino Linotype" w:cs="Times New Roman"/>
          <w:kern w:val="24"/>
        </w:rPr>
        <w:t>Apolion</w:t>
      </w:r>
      <w:proofErr w:type="spellEnd"/>
    </w:p>
    <w:p w:rsidR="001D7001" w:rsidRPr="009F5D40"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A</w:t>
      </w:r>
      <w:r w:rsidRPr="009F5D40">
        <w:rPr>
          <w:rFonts w:ascii="Palatino Linotype" w:hAnsi="Palatino Linotype" w:cs="Times New Roman"/>
          <w:kern w:val="24"/>
          <w:vertAlign w:val="superscript"/>
        </w:rPr>
        <w:t>5</w:t>
      </w:r>
      <w:r w:rsidRPr="009F5D40">
        <w:rPr>
          <w:rFonts w:ascii="Palatino Linotype" w:hAnsi="Palatino Linotype" w:cs="Times New Roman"/>
          <w:kern w:val="24"/>
        </w:rPr>
        <w:t xml:space="preserve"> Agreste Mineiro</w:t>
      </w:r>
    </w:p>
    <w:p w:rsidR="001D7001" w:rsidRPr="009F5D40"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A</w:t>
      </w:r>
      <w:r w:rsidRPr="009F5D40">
        <w:rPr>
          <w:rFonts w:ascii="Palatino Linotype" w:hAnsi="Palatino Linotype" w:cs="Times New Roman"/>
          <w:kern w:val="24"/>
          <w:vertAlign w:val="superscript"/>
        </w:rPr>
        <w:t>6</w:t>
      </w:r>
      <w:r w:rsidRPr="009F5D40">
        <w:rPr>
          <w:rFonts w:ascii="Palatino Linotype" w:hAnsi="Palatino Linotype" w:cs="Times New Roman"/>
          <w:kern w:val="24"/>
        </w:rPr>
        <w:t xml:space="preserve"> Sertão </w:t>
      </w:r>
    </w:p>
    <w:p w:rsidR="001D7001" w:rsidRPr="009F5D40"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A</w:t>
      </w:r>
      <w:r w:rsidRPr="009F5D40">
        <w:rPr>
          <w:rFonts w:ascii="Palatino Linotype" w:hAnsi="Palatino Linotype" w:cs="Times New Roman"/>
          <w:kern w:val="24"/>
          <w:vertAlign w:val="superscript"/>
        </w:rPr>
        <w:t>7</w:t>
      </w:r>
      <w:r w:rsidRPr="009F5D40">
        <w:rPr>
          <w:rFonts w:ascii="Palatino Linotype" w:hAnsi="Palatino Linotype" w:cs="Times New Roman"/>
          <w:kern w:val="24"/>
        </w:rPr>
        <w:t xml:space="preserve"> Ribeirinhos do Amazonas</w:t>
      </w:r>
    </w:p>
    <w:p w:rsidR="001D7001" w:rsidRPr="009F5D40" w:rsidRDefault="001D7001"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A</w:t>
      </w:r>
      <w:r w:rsidR="005715CA" w:rsidRPr="009F5D40">
        <w:rPr>
          <w:rFonts w:ascii="Palatino Linotype" w:hAnsi="Palatino Linotype" w:cs="Times New Roman"/>
          <w:kern w:val="24"/>
          <w:vertAlign w:val="superscript"/>
        </w:rPr>
        <w:t>8</w:t>
      </w:r>
      <w:r w:rsidRPr="009F5D40">
        <w:rPr>
          <w:rFonts w:ascii="Palatino Linotype" w:hAnsi="Palatino Linotype" w:cs="Times New Roman"/>
          <w:kern w:val="24"/>
        </w:rPr>
        <w:t xml:space="preserve"> Tribunais</w:t>
      </w:r>
    </w:p>
    <w:p w:rsidR="001D7001" w:rsidRPr="009F5D40" w:rsidRDefault="005715CA" w:rsidP="00EE4164">
      <w:pPr>
        <w:pStyle w:val="PargrafodaLista"/>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A</w:t>
      </w:r>
      <w:r w:rsidRPr="009F5D40">
        <w:rPr>
          <w:rFonts w:ascii="Palatino Linotype" w:hAnsi="Palatino Linotype" w:cs="Times New Roman"/>
          <w:kern w:val="24"/>
          <w:vertAlign w:val="superscript"/>
        </w:rPr>
        <w:t>9</w:t>
      </w:r>
      <w:r w:rsidR="00B20277" w:rsidRPr="009F5D40">
        <w:rPr>
          <w:rFonts w:ascii="Palatino Linotype" w:hAnsi="Palatino Linotype" w:cs="Times New Roman"/>
          <w:kern w:val="24"/>
        </w:rPr>
        <w:t xml:space="preserve"> P</w:t>
      </w:r>
      <w:r w:rsidR="001D7001" w:rsidRPr="009F5D40">
        <w:rPr>
          <w:rFonts w:ascii="Palatino Linotype" w:hAnsi="Palatino Linotype" w:cs="Times New Roman"/>
          <w:kern w:val="24"/>
        </w:rPr>
        <w:t>risões</w:t>
      </w:r>
    </w:p>
    <w:p w:rsidR="001D7001" w:rsidRPr="009F5D40" w:rsidRDefault="005715CA"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F5D40">
        <w:rPr>
          <w:rFonts w:ascii="Palatino Linotype" w:hAnsi="Palatino Linotype" w:cs="Times New Roman"/>
          <w:kern w:val="24"/>
        </w:rPr>
        <w:t>A</w:t>
      </w:r>
      <w:r w:rsidRPr="009F5D40">
        <w:rPr>
          <w:rFonts w:ascii="Palatino Linotype" w:hAnsi="Palatino Linotype" w:cs="Times New Roman"/>
          <w:kern w:val="24"/>
          <w:vertAlign w:val="superscript"/>
        </w:rPr>
        <w:t>10</w:t>
      </w:r>
      <w:r w:rsidR="001D7001" w:rsidRPr="009F5D40">
        <w:rPr>
          <w:rFonts w:ascii="Palatino Linotype" w:hAnsi="Palatino Linotype" w:cs="Times New Roman"/>
          <w:kern w:val="24"/>
        </w:rPr>
        <w:t xml:space="preserve"> Brasil </w:t>
      </w:r>
    </w:p>
    <w:p w:rsidR="001D7001" w:rsidRPr="009F5D40" w:rsidRDefault="001D7001" w:rsidP="00EE4164">
      <w:pPr>
        <w:widowControl w:val="0"/>
        <w:autoSpaceDE w:val="0"/>
        <w:autoSpaceDN w:val="0"/>
        <w:adjustRightInd w:val="0"/>
        <w:spacing w:after="0" w:line="240" w:lineRule="auto"/>
        <w:ind w:firstLine="709"/>
        <w:jc w:val="both"/>
        <w:rPr>
          <w:rFonts w:ascii="Palatino Linotype" w:hAnsi="Palatino Linotype" w:cs="Times New Roman"/>
          <w:kern w:val="24"/>
        </w:rPr>
      </w:pPr>
      <w:proofErr w:type="spellStart"/>
      <w:r w:rsidRPr="009F5D40">
        <w:rPr>
          <w:rFonts w:ascii="Palatino Linotype" w:hAnsi="Palatino Linotype" w:cs="Times New Roman"/>
          <w:kern w:val="24"/>
        </w:rPr>
        <w:t>Po</w:t>
      </w:r>
      <w:proofErr w:type="spellEnd"/>
      <w:r w:rsidRPr="009F5D40">
        <w:rPr>
          <w:rFonts w:ascii="Palatino Linotype" w:hAnsi="Palatino Linotype" w:cs="Times New Roman"/>
          <w:kern w:val="24"/>
        </w:rPr>
        <w:t xml:space="preserve">. </w:t>
      </w:r>
      <w:proofErr w:type="gramStart"/>
      <w:r w:rsidRPr="009F5D40">
        <w:rPr>
          <w:rFonts w:ascii="Palatino Linotype" w:hAnsi="Palatino Linotype" w:cs="Times New Roman"/>
          <w:kern w:val="24"/>
        </w:rPr>
        <w:t>de</w:t>
      </w:r>
      <w:proofErr w:type="gramEnd"/>
      <w:r w:rsidRPr="009F5D40">
        <w:rPr>
          <w:rFonts w:ascii="Palatino Linotype" w:hAnsi="Palatino Linotype" w:cs="Times New Roman"/>
          <w:kern w:val="24"/>
        </w:rPr>
        <w:t xml:space="preserve"> A¹ </w:t>
      </w:r>
      <w:r w:rsidR="00256FDF" w:rsidRPr="009F5D40">
        <w:rPr>
          <w:rFonts w:ascii="Palatino Linotype" w:hAnsi="Palatino Linotype" w:cs="Times New Roman"/>
          <w:kern w:val="24"/>
        </w:rPr>
        <w:t xml:space="preserve">– </w:t>
      </w:r>
      <w:r w:rsidRPr="009F5D40">
        <w:rPr>
          <w:rFonts w:ascii="Palatino Linotype" w:hAnsi="Palatino Linotype" w:cs="Times New Roman"/>
          <w:kern w:val="24"/>
        </w:rPr>
        <w:t>Estação de trens metropolitanos localizada no centro da cidade do Rio de Janeiro.</w:t>
      </w:r>
    </w:p>
    <w:p w:rsidR="001D7001" w:rsidRPr="009F5D40" w:rsidRDefault="001D7001" w:rsidP="00EE4164">
      <w:pPr>
        <w:widowControl w:val="0"/>
        <w:autoSpaceDE w:val="0"/>
        <w:autoSpaceDN w:val="0"/>
        <w:adjustRightInd w:val="0"/>
        <w:spacing w:after="0" w:line="240" w:lineRule="auto"/>
        <w:ind w:firstLine="709"/>
        <w:jc w:val="both"/>
        <w:rPr>
          <w:rFonts w:ascii="Palatino Linotype" w:hAnsi="Palatino Linotype" w:cs="Times New Roman"/>
          <w:kern w:val="24"/>
        </w:rPr>
      </w:pPr>
      <w:proofErr w:type="spellStart"/>
      <w:r w:rsidRPr="009F5D40">
        <w:rPr>
          <w:rFonts w:ascii="Palatino Linotype" w:hAnsi="Palatino Linotype" w:cs="Times New Roman"/>
          <w:kern w:val="24"/>
        </w:rPr>
        <w:t>Po</w:t>
      </w:r>
      <w:proofErr w:type="spellEnd"/>
      <w:r w:rsidRPr="009F5D40">
        <w:rPr>
          <w:rFonts w:ascii="Palatino Linotype" w:hAnsi="Palatino Linotype" w:cs="Times New Roman"/>
          <w:kern w:val="24"/>
        </w:rPr>
        <w:t xml:space="preserve">. </w:t>
      </w:r>
      <w:proofErr w:type="gramStart"/>
      <w:r w:rsidRPr="009F5D40">
        <w:rPr>
          <w:rFonts w:ascii="Palatino Linotype" w:hAnsi="Palatino Linotype" w:cs="Times New Roman"/>
          <w:kern w:val="24"/>
        </w:rPr>
        <w:t>de</w:t>
      </w:r>
      <w:proofErr w:type="gramEnd"/>
      <w:r w:rsidRPr="009F5D40">
        <w:rPr>
          <w:rFonts w:ascii="Palatino Linotype" w:hAnsi="Palatino Linotype" w:cs="Times New Roman"/>
          <w:kern w:val="24"/>
        </w:rPr>
        <w:t xml:space="preserve"> A² </w:t>
      </w:r>
      <w:r w:rsidR="00256FDF" w:rsidRPr="009F5D40">
        <w:rPr>
          <w:rFonts w:ascii="Palatino Linotype" w:hAnsi="Palatino Linotype" w:cs="Times New Roman"/>
          <w:kern w:val="24"/>
        </w:rPr>
        <w:t xml:space="preserve">– </w:t>
      </w:r>
      <w:r w:rsidR="00300817" w:rsidRPr="009F5D40">
        <w:rPr>
          <w:rFonts w:ascii="Palatino Linotype" w:hAnsi="Palatino Linotype" w:cs="Times New Roman"/>
          <w:kern w:val="24"/>
        </w:rPr>
        <w:t>C</w:t>
      </w:r>
      <w:r w:rsidRPr="009F5D40">
        <w:rPr>
          <w:rFonts w:ascii="Palatino Linotype" w:hAnsi="Palatino Linotype" w:cs="Times New Roman"/>
          <w:kern w:val="24"/>
        </w:rPr>
        <w:t xml:space="preserve">onjunto de favelas situado na fronteira entre os bairros de Ipanema e Copacabana, na Zona Sul </w:t>
      </w:r>
      <w:r w:rsidR="009E459C" w:rsidRPr="009F5D40">
        <w:rPr>
          <w:rFonts w:ascii="Palatino Linotype" w:hAnsi="Palatino Linotype" w:cs="Times New Roman"/>
          <w:kern w:val="24"/>
        </w:rPr>
        <w:t>cidade</w:t>
      </w:r>
      <w:r w:rsidRPr="009F5D40">
        <w:rPr>
          <w:rFonts w:ascii="Palatino Linotype" w:hAnsi="Palatino Linotype" w:cs="Times New Roman"/>
          <w:kern w:val="24"/>
        </w:rPr>
        <w:t xml:space="preserve"> do Rio de Janeiro com vista privilegiada para o mar, situado em um dos bairros mais nobres da cidade, mas com graves problemas sociais, como pobreza, violência e tráfico de drogas. É também conhecida como favela do Cantagalo.</w:t>
      </w:r>
    </w:p>
    <w:p w:rsidR="001D7001" w:rsidRPr="009F5D40" w:rsidRDefault="001D7001" w:rsidP="00EE4164">
      <w:pPr>
        <w:widowControl w:val="0"/>
        <w:autoSpaceDE w:val="0"/>
        <w:autoSpaceDN w:val="0"/>
        <w:adjustRightInd w:val="0"/>
        <w:spacing w:after="0" w:line="240" w:lineRule="auto"/>
        <w:ind w:firstLine="709"/>
        <w:jc w:val="both"/>
        <w:rPr>
          <w:rFonts w:ascii="Palatino Linotype" w:hAnsi="Palatino Linotype" w:cs="Times New Roman"/>
          <w:kern w:val="24"/>
        </w:rPr>
      </w:pPr>
      <w:proofErr w:type="spellStart"/>
      <w:r w:rsidRPr="009F5D40">
        <w:rPr>
          <w:rFonts w:ascii="Palatino Linotype" w:hAnsi="Palatino Linotype" w:cs="Times New Roman"/>
          <w:kern w:val="24"/>
        </w:rPr>
        <w:t>Po</w:t>
      </w:r>
      <w:proofErr w:type="spellEnd"/>
      <w:r w:rsidRPr="009F5D40">
        <w:rPr>
          <w:rFonts w:ascii="Palatino Linotype" w:hAnsi="Palatino Linotype" w:cs="Times New Roman"/>
          <w:kern w:val="24"/>
        </w:rPr>
        <w:t xml:space="preserve">. </w:t>
      </w:r>
      <w:proofErr w:type="gramStart"/>
      <w:r w:rsidRPr="009F5D40">
        <w:rPr>
          <w:rFonts w:ascii="Palatino Linotype" w:hAnsi="Palatino Linotype" w:cs="Times New Roman"/>
          <w:kern w:val="24"/>
        </w:rPr>
        <w:t>de</w:t>
      </w:r>
      <w:proofErr w:type="gramEnd"/>
      <w:r w:rsidRPr="009F5D40">
        <w:rPr>
          <w:rFonts w:ascii="Palatino Linotype" w:hAnsi="Palatino Linotype" w:cs="Times New Roman"/>
          <w:kern w:val="24"/>
        </w:rPr>
        <w:t xml:space="preserve"> A³ </w:t>
      </w:r>
      <w:r w:rsidR="00256FDF" w:rsidRPr="009F5D40">
        <w:rPr>
          <w:rFonts w:ascii="Palatino Linotype" w:hAnsi="Palatino Linotype" w:cs="Times New Roman"/>
          <w:kern w:val="24"/>
        </w:rPr>
        <w:t xml:space="preserve">– </w:t>
      </w:r>
      <w:r w:rsidRPr="009F5D40">
        <w:rPr>
          <w:rFonts w:ascii="Palatino Linotype" w:hAnsi="Palatino Linotype" w:cs="Times New Roman"/>
          <w:kern w:val="24"/>
        </w:rPr>
        <w:t>Bairro da Zona Oeste do município do Rio de Janeiro</w:t>
      </w:r>
      <w:r w:rsidR="003A3DAA" w:rsidRPr="009F5D40">
        <w:rPr>
          <w:rFonts w:ascii="Palatino Linotype" w:hAnsi="Palatino Linotype" w:cs="Times New Roman"/>
          <w:kern w:val="24"/>
        </w:rPr>
        <w:t>,</w:t>
      </w:r>
      <w:r w:rsidRPr="009F5D40">
        <w:rPr>
          <w:rFonts w:ascii="Palatino Linotype" w:hAnsi="Palatino Linotype" w:cs="Times New Roman"/>
          <w:kern w:val="24"/>
        </w:rPr>
        <w:t xml:space="preserve"> localizado entre os bairros de Bangu </w:t>
      </w:r>
      <w:r w:rsidR="003A3DAA" w:rsidRPr="009F5D40">
        <w:rPr>
          <w:rFonts w:ascii="Palatino Linotype" w:hAnsi="Palatino Linotype" w:cs="Times New Roman"/>
          <w:kern w:val="24"/>
        </w:rPr>
        <w:t xml:space="preserve">e Realengo com </w:t>
      </w:r>
      <w:proofErr w:type="spellStart"/>
      <w:r w:rsidR="003A3DAA" w:rsidRPr="009F5D40">
        <w:rPr>
          <w:rFonts w:ascii="Palatino Linotype" w:hAnsi="Palatino Linotype" w:cs="Times New Roman"/>
          <w:kern w:val="24"/>
        </w:rPr>
        <w:t>sub-bairros</w:t>
      </w:r>
      <w:proofErr w:type="spellEnd"/>
      <w:r w:rsidR="003A3DAA" w:rsidRPr="009F5D40">
        <w:rPr>
          <w:rFonts w:ascii="Palatino Linotype" w:hAnsi="Palatino Linotype" w:cs="Times New Roman"/>
          <w:kern w:val="24"/>
        </w:rPr>
        <w:t xml:space="preserve"> como</w:t>
      </w:r>
      <w:r w:rsidRPr="009F5D40">
        <w:rPr>
          <w:rFonts w:ascii="Palatino Linotype" w:hAnsi="Palatino Linotype" w:cs="Times New Roman"/>
          <w:kern w:val="24"/>
        </w:rPr>
        <w:t xml:space="preserve"> </w:t>
      </w:r>
      <w:r w:rsidR="00C66249" w:rsidRPr="009F5D40">
        <w:rPr>
          <w:rFonts w:ascii="Palatino Linotype" w:hAnsi="Palatino Linotype" w:cs="Times New Roman"/>
          <w:kern w:val="24"/>
        </w:rPr>
        <w:t xml:space="preserve">Vila Vintém </w:t>
      </w:r>
      <w:r w:rsidRPr="009F5D40">
        <w:rPr>
          <w:rFonts w:ascii="Palatino Linotype" w:hAnsi="Palatino Linotype" w:cs="Times New Roman"/>
          <w:kern w:val="24"/>
        </w:rPr>
        <w:t>(favela, antes pertencente ao exército, mas que</w:t>
      </w:r>
      <w:r w:rsidR="005C04C3" w:rsidRPr="009F5D40">
        <w:rPr>
          <w:rFonts w:ascii="Palatino Linotype" w:hAnsi="Palatino Linotype" w:cs="Times New Roman"/>
          <w:kern w:val="24"/>
        </w:rPr>
        <w:t>,</w:t>
      </w:r>
      <w:r w:rsidRPr="009F5D40">
        <w:rPr>
          <w:rFonts w:ascii="Palatino Linotype" w:hAnsi="Palatino Linotype" w:cs="Times New Roman"/>
          <w:kern w:val="24"/>
        </w:rPr>
        <w:t xml:space="preserve"> após a década de 1950</w:t>
      </w:r>
      <w:r w:rsidR="005C04C3" w:rsidRPr="009F5D40">
        <w:rPr>
          <w:rFonts w:ascii="Palatino Linotype" w:hAnsi="Palatino Linotype" w:cs="Times New Roman"/>
          <w:kern w:val="24"/>
        </w:rPr>
        <w:t>, foi esquecida;</w:t>
      </w:r>
      <w:r w:rsidRPr="009F5D40">
        <w:rPr>
          <w:rFonts w:ascii="Palatino Linotype" w:hAnsi="Palatino Linotype" w:cs="Times New Roman"/>
          <w:kern w:val="24"/>
        </w:rPr>
        <w:t xml:space="preserve"> sofreu com a falta de políticas públicas e cedeu espaço para o tráfico de drogas até o surgimento do comando vermelho</w:t>
      </w:r>
      <w:r w:rsidR="003A3DAA" w:rsidRPr="009F5D40">
        <w:rPr>
          <w:rFonts w:ascii="Palatino Linotype" w:hAnsi="Palatino Linotype" w:cs="Times New Roman"/>
          <w:kern w:val="24"/>
        </w:rPr>
        <w:t>,</w:t>
      </w:r>
      <w:r w:rsidRPr="009F5D40">
        <w:rPr>
          <w:rFonts w:ascii="Palatino Linotype" w:hAnsi="Palatino Linotype" w:cs="Times New Roman"/>
          <w:kern w:val="24"/>
        </w:rPr>
        <w:t xml:space="preserve"> que dominou por muito tempo as ações do tráfico de drogas da comunidade)</w:t>
      </w:r>
      <w:r w:rsidR="005C04C3" w:rsidRPr="009F5D40">
        <w:rPr>
          <w:rFonts w:ascii="Palatino Linotype" w:hAnsi="Palatino Linotype" w:cs="Times New Roman"/>
          <w:kern w:val="24"/>
        </w:rPr>
        <w:t>.</w:t>
      </w:r>
    </w:p>
    <w:p w:rsidR="00706878" w:rsidRPr="009F5D40" w:rsidRDefault="001D7001" w:rsidP="00EE4164">
      <w:pPr>
        <w:widowControl w:val="0"/>
        <w:autoSpaceDE w:val="0"/>
        <w:autoSpaceDN w:val="0"/>
        <w:adjustRightInd w:val="0"/>
        <w:spacing w:after="0" w:line="240" w:lineRule="auto"/>
        <w:ind w:firstLine="708"/>
        <w:jc w:val="both"/>
        <w:rPr>
          <w:rFonts w:ascii="Palatino Linotype" w:hAnsi="Palatino Linotype" w:cs="Times New Roman"/>
          <w:kern w:val="24"/>
        </w:rPr>
      </w:pPr>
      <w:proofErr w:type="spellStart"/>
      <w:r w:rsidRPr="009F5D40">
        <w:rPr>
          <w:rFonts w:ascii="Palatino Linotype" w:hAnsi="Palatino Linotype" w:cs="Times New Roman"/>
          <w:kern w:val="24"/>
        </w:rPr>
        <w:t>Po</w:t>
      </w:r>
      <w:proofErr w:type="spellEnd"/>
      <w:r w:rsidRPr="009F5D40">
        <w:rPr>
          <w:rFonts w:ascii="Palatino Linotype" w:hAnsi="Palatino Linotype" w:cs="Times New Roman"/>
          <w:kern w:val="24"/>
        </w:rPr>
        <w:t xml:space="preserve">. </w:t>
      </w:r>
      <w:proofErr w:type="gramStart"/>
      <w:r w:rsidRPr="009F5D40">
        <w:rPr>
          <w:rFonts w:ascii="Palatino Linotype" w:hAnsi="Palatino Linotype" w:cs="Times New Roman"/>
          <w:kern w:val="24"/>
        </w:rPr>
        <w:t>de</w:t>
      </w:r>
      <w:proofErr w:type="gramEnd"/>
      <w:r w:rsidRPr="009F5D40">
        <w:rPr>
          <w:rFonts w:ascii="Palatino Linotype" w:hAnsi="Palatino Linotype" w:cs="Times New Roman"/>
          <w:kern w:val="24"/>
        </w:rPr>
        <w:t xml:space="preserve"> A</w:t>
      </w:r>
      <w:r w:rsidRPr="009F5D40">
        <w:rPr>
          <w:rFonts w:ascii="Palatino Linotype" w:hAnsi="Palatino Linotype" w:cs="Times New Roman"/>
          <w:kern w:val="24"/>
          <w:vertAlign w:val="superscript"/>
        </w:rPr>
        <w:t>4</w:t>
      </w:r>
      <w:r w:rsidRPr="009F5D40">
        <w:rPr>
          <w:rFonts w:ascii="Palatino Linotype" w:hAnsi="Palatino Linotype" w:cs="Times New Roman"/>
          <w:kern w:val="24"/>
        </w:rPr>
        <w:t xml:space="preserve"> – Anjo do abismo</w:t>
      </w:r>
      <w:r w:rsidR="009E2F6B" w:rsidRPr="009F5D40">
        <w:rPr>
          <w:rStyle w:val="Refdenotaderodap"/>
          <w:rFonts w:ascii="Palatino Linotype" w:hAnsi="Palatino Linotype" w:cs="Times New Roman"/>
          <w:kern w:val="24"/>
        </w:rPr>
        <w:footnoteReference w:id="8"/>
      </w:r>
      <w:r w:rsidRPr="009F5D40">
        <w:rPr>
          <w:rFonts w:ascii="Palatino Linotype" w:hAnsi="Palatino Linotype" w:cs="Times New Roman"/>
          <w:kern w:val="24"/>
        </w:rPr>
        <w:t xml:space="preserve">, cujo nome em hebraico é </w:t>
      </w:r>
      <w:proofErr w:type="spellStart"/>
      <w:r w:rsidRPr="009F5D40">
        <w:rPr>
          <w:rFonts w:ascii="Palatino Linotype" w:hAnsi="Palatino Linotype" w:cs="Times New Roman"/>
          <w:i/>
          <w:kern w:val="24"/>
        </w:rPr>
        <w:t>Abadom</w:t>
      </w:r>
      <w:proofErr w:type="spellEnd"/>
      <w:r w:rsidRPr="009F5D40">
        <w:rPr>
          <w:rFonts w:ascii="Palatino Linotype" w:hAnsi="Palatino Linotype" w:cs="Times New Roman"/>
          <w:kern w:val="24"/>
        </w:rPr>
        <w:t xml:space="preserve"> e, em grego, </w:t>
      </w:r>
      <w:proofErr w:type="spellStart"/>
      <w:r w:rsidRPr="009F5D40">
        <w:rPr>
          <w:rFonts w:ascii="Palatino Linotype" w:hAnsi="Palatino Linotype" w:cs="Times New Roman"/>
          <w:i/>
          <w:kern w:val="24"/>
        </w:rPr>
        <w:lastRenderedPageBreak/>
        <w:t>Apoliom</w:t>
      </w:r>
      <w:proofErr w:type="spellEnd"/>
      <w:r w:rsidRPr="009F5D40">
        <w:rPr>
          <w:rFonts w:ascii="Palatino Linotype" w:hAnsi="Palatino Linotype" w:cs="Times New Roman"/>
          <w:kern w:val="24"/>
        </w:rPr>
        <w:t>, citado nas escr</w:t>
      </w:r>
      <w:r w:rsidR="009E2F6B" w:rsidRPr="009F5D40">
        <w:rPr>
          <w:rFonts w:ascii="Palatino Linotype" w:hAnsi="Palatino Linotype" w:cs="Times New Roman"/>
          <w:kern w:val="24"/>
        </w:rPr>
        <w:t>ituras bíblicas em Apocalipse 9,</w:t>
      </w:r>
      <w:r w:rsidRPr="009F5D40">
        <w:rPr>
          <w:rFonts w:ascii="Palatino Linotype" w:hAnsi="Palatino Linotype" w:cs="Times New Roman"/>
          <w:kern w:val="24"/>
        </w:rPr>
        <w:t>11</w:t>
      </w:r>
      <w:r w:rsidR="00706878" w:rsidRPr="009F5D40">
        <w:rPr>
          <w:rFonts w:ascii="Palatino Linotype" w:hAnsi="Palatino Linotype" w:cs="Times New Roman"/>
          <w:kern w:val="24"/>
        </w:rPr>
        <w:t>; palavra cujo significado também pode ser “destruição”, “destruidor”.</w:t>
      </w:r>
    </w:p>
    <w:p w:rsidR="001D7001" w:rsidRPr="009F5D40" w:rsidRDefault="00706878"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F5D40">
        <w:rPr>
          <w:rFonts w:ascii="Palatino Linotype" w:hAnsi="Palatino Linotype" w:cs="Times New Roman"/>
          <w:kern w:val="24"/>
        </w:rPr>
        <w:t xml:space="preserve"> </w:t>
      </w:r>
      <w:proofErr w:type="spellStart"/>
      <w:r w:rsidR="001D7001" w:rsidRPr="009F5D40">
        <w:rPr>
          <w:rFonts w:ascii="Palatino Linotype" w:hAnsi="Palatino Linotype" w:cs="Times New Roman"/>
          <w:kern w:val="24"/>
        </w:rPr>
        <w:t>Po</w:t>
      </w:r>
      <w:proofErr w:type="spellEnd"/>
      <w:r w:rsidR="001D7001" w:rsidRPr="009F5D40">
        <w:rPr>
          <w:rFonts w:ascii="Palatino Linotype" w:hAnsi="Palatino Linotype" w:cs="Times New Roman"/>
          <w:kern w:val="24"/>
        </w:rPr>
        <w:t xml:space="preserve">. </w:t>
      </w:r>
      <w:proofErr w:type="gramStart"/>
      <w:r w:rsidR="001D7001" w:rsidRPr="009F5D40">
        <w:rPr>
          <w:rFonts w:ascii="Palatino Linotype" w:hAnsi="Palatino Linotype" w:cs="Times New Roman"/>
          <w:kern w:val="24"/>
        </w:rPr>
        <w:t>de</w:t>
      </w:r>
      <w:proofErr w:type="gramEnd"/>
      <w:r w:rsidR="001D7001" w:rsidRPr="009F5D40">
        <w:rPr>
          <w:rFonts w:ascii="Palatino Linotype" w:hAnsi="Palatino Linotype" w:cs="Times New Roman"/>
          <w:kern w:val="24"/>
        </w:rPr>
        <w:t xml:space="preserve"> A</w:t>
      </w:r>
      <w:r w:rsidR="001D7001" w:rsidRPr="009F5D40">
        <w:rPr>
          <w:rFonts w:ascii="Palatino Linotype" w:hAnsi="Palatino Linotype" w:cs="Times New Roman"/>
          <w:kern w:val="24"/>
          <w:vertAlign w:val="superscript"/>
        </w:rPr>
        <w:t>5</w:t>
      </w:r>
      <w:r w:rsidR="001D7001" w:rsidRPr="009F5D40">
        <w:rPr>
          <w:rFonts w:ascii="Palatino Linotype" w:hAnsi="Palatino Linotype" w:cs="Times New Roman"/>
          <w:kern w:val="24"/>
        </w:rPr>
        <w:t xml:space="preserve"> – Região do estado de Minas </w:t>
      </w:r>
      <w:r w:rsidR="00B610E5" w:rsidRPr="009F5D40">
        <w:rPr>
          <w:rFonts w:ascii="Palatino Linotype" w:hAnsi="Palatino Linotype" w:cs="Times New Roman"/>
          <w:kern w:val="24"/>
        </w:rPr>
        <w:t>Gerais pertencente à</w:t>
      </w:r>
      <w:r w:rsidR="001D7001" w:rsidRPr="009F5D40">
        <w:rPr>
          <w:rFonts w:ascii="Palatino Linotype" w:hAnsi="Palatino Linotype" w:cs="Times New Roman"/>
          <w:kern w:val="24"/>
        </w:rPr>
        <w:t xml:space="preserve"> área do polígono das secas.</w:t>
      </w:r>
      <w:r w:rsidR="001D7001" w:rsidRPr="009F5D40">
        <w:rPr>
          <w:rStyle w:val="Refdenotaderodap"/>
          <w:rFonts w:ascii="Palatino Linotype" w:hAnsi="Palatino Linotype" w:cs="Times New Roman"/>
          <w:kern w:val="24"/>
        </w:rPr>
        <w:footnoteReference w:id="9"/>
      </w:r>
      <w:r w:rsidR="001D7001" w:rsidRPr="009F5D40">
        <w:rPr>
          <w:rFonts w:ascii="Palatino Linotype" w:hAnsi="Palatino Linotype" w:cs="Times New Roman"/>
          <w:kern w:val="24"/>
        </w:rPr>
        <w:t xml:space="preserve">  </w:t>
      </w:r>
    </w:p>
    <w:p w:rsidR="001D7001" w:rsidRPr="009F5D40" w:rsidRDefault="001D7001"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proofErr w:type="spellStart"/>
      <w:r w:rsidRPr="009F5D40">
        <w:rPr>
          <w:rFonts w:ascii="Palatino Linotype" w:hAnsi="Palatino Linotype" w:cs="Times New Roman"/>
          <w:kern w:val="24"/>
        </w:rPr>
        <w:t>Po</w:t>
      </w:r>
      <w:proofErr w:type="spellEnd"/>
      <w:r w:rsidRPr="009F5D40">
        <w:rPr>
          <w:rFonts w:ascii="Palatino Linotype" w:hAnsi="Palatino Linotype" w:cs="Times New Roman"/>
          <w:kern w:val="24"/>
        </w:rPr>
        <w:t xml:space="preserve">. </w:t>
      </w:r>
      <w:proofErr w:type="gramStart"/>
      <w:r w:rsidRPr="009F5D40">
        <w:rPr>
          <w:rFonts w:ascii="Palatino Linotype" w:hAnsi="Palatino Linotype" w:cs="Times New Roman"/>
          <w:kern w:val="24"/>
        </w:rPr>
        <w:t>de</w:t>
      </w:r>
      <w:proofErr w:type="gramEnd"/>
      <w:r w:rsidRPr="009F5D40">
        <w:rPr>
          <w:rFonts w:ascii="Palatino Linotype" w:hAnsi="Palatino Linotype" w:cs="Times New Roman"/>
          <w:kern w:val="24"/>
        </w:rPr>
        <w:t xml:space="preserve"> A</w:t>
      </w:r>
      <w:r w:rsidRPr="009F5D40">
        <w:rPr>
          <w:rFonts w:ascii="Palatino Linotype" w:hAnsi="Palatino Linotype" w:cs="Times New Roman"/>
          <w:kern w:val="24"/>
          <w:vertAlign w:val="superscript"/>
        </w:rPr>
        <w:t>6</w:t>
      </w:r>
      <w:r w:rsidRPr="009F5D40">
        <w:rPr>
          <w:rFonts w:ascii="Palatino Linotype" w:hAnsi="Palatino Linotype" w:cs="Times New Roman"/>
          <w:kern w:val="24"/>
        </w:rPr>
        <w:t xml:space="preserve"> </w:t>
      </w:r>
      <w:r w:rsidR="00256FDF" w:rsidRPr="009F5D40">
        <w:rPr>
          <w:rFonts w:ascii="Palatino Linotype" w:hAnsi="Palatino Linotype" w:cs="Times New Roman"/>
          <w:kern w:val="24"/>
        </w:rPr>
        <w:t xml:space="preserve">– </w:t>
      </w:r>
      <w:r w:rsidRPr="009F5D40">
        <w:rPr>
          <w:rFonts w:ascii="Palatino Linotype" w:hAnsi="Palatino Linotype" w:cs="Times New Roman"/>
          <w:kern w:val="24"/>
        </w:rPr>
        <w:t xml:space="preserve">Sertão nordestino, também conhecido como sertão, é uma das quatro sub-regiões da Região Nordeste do Brasil. É um dos semidesertos do mundo. Sub-região que apresenta o menor índice pluviométrico de todo o país, </w:t>
      </w:r>
      <w:r w:rsidRPr="009F5D40">
        <w:rPr>
          <w:rFonts w:ascii="Palatino Linotype" w:hAnsi="Palatino Linotype" w:cs="Times New Roman"/>
          <w:shd w:val="clear" w:color="auto" w:fill="FFFFFF"/>
        </w:rPr>
        <w:t>escassez e distribuição irregular de chuvas. A população sertaneja, em geral, sofre com a falta de alimentos e água potável nessa sub-região do Nordeste. A área atingida pela seca equivale a três vezes o estado de São Paulo. É parte do polígono das secas.</w:t>
      </w:r>
    </w:p>
    <w:p w:rsidR="000A26FC" w:rsidRPr="009F5D40" w:rsidRDefault="001D7001"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proofErr w:type="spellStart"/>
      <w:r w:rsidRPr="009F5D40">
        <w:rPr>
          <w:rFonts w:ascii="Palatino Linotype" w:hAnsi="Palatino Linotype" w:cs="Times New Roman"/>
          <w:shd w:val="clear" w:color="auto" w:fill="FFFFFF"/>
        </w:rPr>
        <w:t>Po</w:t>
      </w:r>
      <w:proofErr w:type="spellEnd"/>
      <w:r w:rsidRPr="009F5D40">
        <w:rPr>
          <w:rFonts w:ascii="Palatino Linotype" w:hAnsi="Palatino Linotype" w:cs="Times New Roman"/>
          <w:shd w:val="clear" w:color="auto" w:fill="FFFFFF"/>
        </w:rPr>
        <w:t xml:space="preserve">. </w:t>
      </w:r>
      <w:proofErr w:type="gramStart"/>
      <w:r w:rsidRPr="009F5D40">
        <w:rPr>
          <w:rFonts w:ascii="Palatino Linotype" w:hAnsi="Palatino Linotype" w:cs="Times New Roman"/>
          <w:shd w:val="clear" w:color="auto" w:fill="FFFFFF"/>
        </w:rPr>
        <w:t>de</w:t>
      </w:r>
      <w:proofErr w:type="gramEnd"/>
      <w:r w:rsidRPr="009F5D40">
        <w:rPr>
          <w:rFonts w:ascii="Palatino Linotype" w:hAnsi="Palatino Linotype" w:cs="Times New Roman"/>
          <w:shd w:val="clear" w:color="auto" w:fill="FFFFFF"/>
        </w:rPr>
        <w:t xml:space="preserve"> A</w:t>
      </w:r>
      <w:r w:rsidRPr="009F5D40">
        <w:rPr>
          <w:rFonts w:ascii="Palatino Linotype" w:hAnsi="Palatino Linotype" w:cs="Times New Roman"/>
          <w:shd w:val="clear" w:color="auto" w:fill="FFFFFF"/>
          <w:vertAlign w:val="superscript"/>
        </w:rPr>
        <w:t>7</w:t>
      </w:r>
      <w:r w:rsidRPr="009F5D40">
        <w:rPr>
          <w:rFonts w:ascii="Palatino Linotype" w:hAnsi="Palatino Linotype" w:cs="Times New Roman"/>
          <w:shd w:val="clear" w:color="auto" w:fill="FFFFFF"/>
        </w:rPr>
        <w:t xml:space="preserve"> </w:t>
      </w:r>
      <w:r w:rsidR="00256FDF" w:rsidRPr="009F5D40">
        <w:rPr>
          <w:rFonts w:ascii="Palatino Linotype" w:hAnsi="Palatino Linotype" w:cs="Times New Roman"/>
          <w:shd w:val="clear" w:color="auto" w:fill="FFFFFF"/>
        </w:rPr>
        <w:t xml:space="preserve">– </w:t>
      </w:r>
      <w:r w:rsidR="00B20277" w:rsidRPr="009F5D40">
        <w:rPr>
          <w:rFonts w:ascii="Palatino Linotype" w:hAnsi="Palatino Linotype" w:cs="Times New Roman"/>
          <w:shd w:val="clear" w:color="auto" w:fill="FFFFFF"/>
        </w:rPr>
        <w:t>Reconhecido</w:t>
      </w:r>
      <w:r w:rsidRPr="009F5D40">
        <w:rPr>
          <w:rFonts w:ascii="Palatino Linotype" w:hAnsi="Palatino Linotype" w:cs="Times New Roman"/>
          <w:shd w:val="clear" w:color="auto" w:fill="FFFFFF"/>
        </w:rPr>
        <w:t xml:space="preserve">s como população tradicional por decreto presidencial. População que vive </w:t>
      </w:r>
      <w:r w:rsidR="00F72F49" w:rsidRPr="009F5D40">
        <w:rPr>
          <w:rFonts w:ascii="Palatino Linotype" w:hAnsi="Palatino Linotype" w:cs="Times New Roman"/>
          <w:shd w:val="clear" w:color="auto" w:fill="FFFFFF"/>
        </w:rPr>
        <w:t>às</w:t>
      </w:r>
      <w:r w:rsidRPr="009F5D40">
        <w:rPr>
          <w:rFonts w:ascii="Palatino Linotype" w:hAnsi="Palatino Linotype" w:cs="Times New Roman"/>
          <w:shd w:val="clear" w:color="auto" w:fill="FFFFFF"/>
        </w:rPr>
        <w:t xml:space="preserve"> margens do rio </w:t>
      </w:r>
      <w:r w:rsidR="00F72F49" w:rsidRPr="009F5D40">
        <w:rPr>
          <w:rFonts w:ascii="Palatino Linotype" w:hAnsi="Palatino Linotype" w:cs="Times New Roman"/>
          <w:shd w:val="clear" w:color="auto" w:fill="FFFFFF"/>
        </w:rPr>
        <w:t>A</w:t>
      </w:r>
      <w:r w:rsidRPr="009F5D40">
        <w:rPr>
          <w:rFonts w:ascii="Palatino Linotype" w:hAnsi="Palatino Linotype" w:cs="Times New Roman"/>
          <w:shd w:val="clear" w:color="auto" w:fill="FFFFFF"/>
        </w:rPr>
        <w:t>mazonas</w:t>
      </w:r>
      <w:r w:rsidR="00F72F49" w:rsidRPr="009F5D40">
        <w:rPr>
          <w:rFonts w:ascii="Palatino Linotype" w:hAnsi="Palatino Linotype" w:cs="Times New Roman"/>
          <w:shd w:val="clear" w:color="auto" w:fill="FFFFFF"/>
        </w:rPr>
        <w:t>,</w:t>
      </w:r>
      <w:r w:rsidRPr="009F5D40">
        <w:rPr>
          <w:rFonts w:ascii="Palatino Linotype" w:hAnsi="Palatino Linotype" w:cs="Times New Roman"/>
          <w:shd w:val="clear" w:color="auto" w:fill="FFFFFF"/>
        </w:rPr>
        <w:t xml:space="preserve"> de acordo com as condições </w:t>
      </w:r>
      <w:r w:rsidR="00DD6918" w:rsidRPr="009F5D40">
        <w:rPr>
          <w:rFonts w:ascii="Palatino Linotype" w:hAnsi="Palatino Linotype" w:cs="Times New Roman"/>
          <w:shd w:val="clear" w:color="auto" w:fill="FFFFFF"/>
        </w:rPr>
        <w:t>disponíveis</w:t>
      </w:r>
      <w:r w:rsidRPr="009F5D40">
        <w:rPr>
          <w:rFonts w:ascii="Palatino Linotype" w:hAnsi="Palatino Linotype" w:cs="Times New Roman"/>
          <w:shd w:val="clear" w:color="auto" w:fill="FFFFFF"/>
        </w:rPr>
        <w:t xml:space="preserve"> </w:t>
      </w:r>
      <w:r w:rsidR="00DD6918" w:rsidRPr="009F5D40">
        <w:rPr>
          <w:rFonts w:ascii="Palatino Linotype" w:hAnsi="Palatino Linotype" w:cs="Times New Roman"/>
          <w:shd w:val="clear" w:color="auto" w:fill="FFFFFF"/>
        </w:rPr>
        <w:t>na</w:t>
      </w:r>
      <w:r w:rsidRPr="009F5D40">
        <w:rPr>
          <w:rFonts w:ascii="Palatino Linotype" w:hAnsi="Palatino Linotype" w:cs="Times New Roman"/>
          <w:shd w:val="clear" w:color="auto" w:fill="FFFFFF"/>
        </w:rPr>
        <w:t xml:space="preserve"> natureza. Praticam a subsistência, são ext</w:t>
      </w:r>
      <w:r w:rsidR="00FC0257" w:rsidRPr="009F5D40">
        <w:rPr>
          <w:rFonts w:ascii="Palatino Linotype" w:hAnsi="Palatino Linotype" w:cs="Times New Roman"/>
          <w:shd w:val="clear" w:color="auto" w:fill="FFFFFF"/>
        </w:rPr>
        <w:t>remamente pobres e sofrem com a</w:t>
      </w:r>
      <w:r w:rsidRPr="009F5D40">
        <w:rPr>
          <w:rFonts w:ascii="Palatino Linotype" w:hAnsi="Palatino Linotype" w:cs="Times New Roman"/>
          <w:shd w:val="clear" w:color="auto" w:fill="FFFFFF"/>
        </w:rPr>
        <w:t xml:space="preserve"> poluiç</w:t>
      </w:r>
      <w:r w:rsidR="00FC0257" w:rsidRPr="009F5D40">
        <w:rPr>
          <w:rFonts w:ascii="Palatino Linotype" w:hAnsi="Palatino Linotype" w:cs="Times New Roman"/>
          <w:shd w:val="clear" w:color="auto" w:fill="FFFFFF"/>
        </w:rPr>
        <w:t>ão</w:t>
      </w:r>
      <w:r w:rsidRPr="009F5D40">
        <w:rPr>
          <w:rFonts w:ascii="Palatino Linotype" w:hAnsi="Palatino Linotype" w:cs="Times New Roman"/>
          <w:shd w:val="clear" w:color="auto" w:fill="FFFFFF"/>
        </w:rPr>
        <w:t xml:space="preserve"> dos rios (esgoto)</w:t>
      </w:r>
      <w:r w:rsidR="00FC0257" w:rsidRPr="009F5D40">
        <w:rPr>
          <w:rFonts w:ascii="Palatino Linotype" w:hAnsi="Palatino Linotype" w:cs="Times New Roman"/>
          <w:shd w:val="clear" w:color="auto" w:fill="FFFFFF"/>
        </w:rPr>
        <w:t>,</w:t>
      </w:r>
      <w:r w:rsidRPr="009F5D40">
        <w:rPr>
          <w:rFonts w:ascii="Palatino Linotype" w:hAnsi="Palatino Linotype" w:cs="Times New Roman"/>
          <w:shd w:val="clear" w:color="auto" w:fill="FFFFFF"/>
        </w:rPr>
        <w:t xml:space="preserve"> assoreamentos e erosão. Praticam o extrativismo, moram em casas de palafitas e</w:t>
      </w:r>
      <w:r w:rsidR="00B20277" w:rsidRPr="009F5D40">
        <w:rPr>
          <w:rFonts w:ascii="Palatino Linotype" w:hAnsi="Palatino Linotype" w:cs="Times New Roman"/>
          <w:shd w:val="clear" w:color="auto" w:fill="FFFFFF"/>
        </w:rPr>
        <w:t>,</w:t>
      </w:r>
      <w:r w:rsidRPr="009F5D40">
        <w:rPr>
          <w:rFonts w:ascii="Palatino Linotype" w:hAnsi="Palatino Linotype" w:cs="Times New Roman"/>
          <w:shd w:val="clear" w:color="auto" w:fill="FFFFFF"/>
        </w:rPr>
        <w:t xml:space="preserve"> na época das grandes enchentes</w:t>
      </w:r>
      <w:r w:rsidR="00B20277" w:rsidRPr="009F5D40">
        <w:rPr>
          <w:rFonts w:ascii="Palatino Linotype" w:hAnsi="Palatino Linotype" w:cs="Times New Roman"/>
          <w:shd w:val="clear" w:color="auto" w:fill="FFFFFF"/>
        </w:rPr>
        <w:t>,</w:t>
      </w:r>
      <w:r w:rsidRPr="009F5D40">
        <w:rPr>
          <w:rFonts w:ascii="Palatino Linotype" w:hAnsi="Palatino Linotype" w:cs="Times New Roman"/>
          <w:shd w:val="clear" w:color="auto" w:fill="FFFFFF"/>
        </w:rPr>
        <w:t xml:space="preserve"> é a população que mais sofre </w:t>
      </w:r>
      <w:r w:rsidR="009734BD" w:rsidRPr="009F5D40">
        <w:rPr>
          <w:rFonts w:ascii="Palatino Linotype" w:hAnsi="Palatino Linotype" w:cs="Times New Roman"/>
          <w:shd w:val="clear" w:color="auto" w:fill="FFFFFF"/>
        </w:rPr>
        <w:t>com as</w:t>
      </w:r>
      <w:r w:rsidRPr="009F5D40">
        <w:rPr>
          <w:rFonts w:ascii="Palatino Linotype" w:hAnsi="Palatino Linotype" w:cs="Times New Roman"/>
          <w:shd w:val="clear" w:color="auto" w:fill="FFFFFF"/>
        </w:rPr>
        <w:t xml:space="preserve"> cheia</w:t>
      </w:r>
      <w:r w:rsidR="009734BD" w:rsidRPr="009F5D40">
        <w:rPr>
          <w:rFonts w:ascii="Palatino Linotype" w:hAnsi="Palatino Linotype" w:cs="Times New Roman"/>
          <w:shd w:val="clear" w:color="auto" w:fill="FFFFFF"/>
        </w:rPr>
        <w:t>s</w:t>
      </w:r>
      <w:r w:rsidRPr="009F5D40">
        <w:rPr>
          <w:rFonts w:ascii="Palatino Linotype" w:hAnsi="Palatino Linotype" w:cs="Times New Roman"/>
          <w:shd w:val="clear" w:color="auto" w:fill="FFFFFF"/>
        </w:rPr>
        <w:t xml:space="preserve"> que invade</w:t>
      </w:r>
      <w:r w:rsidR="009734BD" w:rsidRPr="009F5D40">
        <w:rPr>
          <w:rFonts w:ascii="Palatino Linotype" w:hAnsi="Palatino Linotype" w:cs="Times New Roman"/>
          <w:shd w:val="clear" w:color="auto" w:fill="FFFFFF"/>
        </w:rPr>
        <w:t>m</w:t>
      </w:r>
      <w:r w:rsidRPr="009F5D40">
        <w:rPr>
          <w:rFonts w:ascii="Palatino Linotype" w:hAnsi="Palatino Linotype" w:cs="Times New Roman"/>
          <w:shd w:val="clear" w:color="auto" w:fill="FFFFFF"/>
        </w:rPr>
        <w:t xml:space="preserve"> suas casas.</w:t>
      </w:r>
    </w:p>
    <w:p w:rsidR="001D7001" w:rsidRPr="009F5D40" w:rsidRDefault="000A26FC"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proofErr w:type="spellStart"/>
      <w:r w:rsidRPr="009F5D40">
        <w:rPr>
          <w:rFonts w:ascii="Palatino Linotype" w:hAnsi="Palatino Linotype" w:cs="Times New Roman"/>
          <w:shd w:val="clear" w:color="auto" w:fill="FFFFFF"/>
        </w:rPr>
        <w:t>Po</w:t>
      </w:r>
      <w:proofErr w:type="spellEnd"/>
      <w:r w:rsidRPr="009F5D40">
        <w:rPr>
          <w:rFonts w:ascii="Palatino Linotype" w:hAnsi="Palatino Linotype" w:cs="Times New Roman"/>
          <w:shd w:val="clear" w:color="auto" w:fill="FFFFFF"/>
        </w:rPr>
        <w:t xml:space="preserve">. </w:t>
      </w:r>
      <w:proofErr w:type="gramStart"/>
      <w:r w:rsidRPr="009F5D40">
        <w:rPr>
          <w:rFonts w:ascii="Palatino Linotype" w:hAnsi="Palatino Linotype" w:cs="Times New Roman"/>
          <w:shd w:val="clear" w:color="auto" w:fill="FFFFFF"/>
        </w:rPr>
        <w:t>de</w:t>
      </w:r>
      <w:proofErr w:type="gramEnd"/>
      <w:r w:rsidRPr="009F5D40">
        <w:rPr>
          <w:rFonts w:ascii="Palatino Linotype" w:hAnsi="Palatino Linotype" w:cs="Times New Roman"/>
          <w:shd w:val="clear" w:color="auto" w:fill="FFFFFF"/>
        </w:rPr>
        <w:t xml:space="preserve"> A</w:t>
      </w:r>
      <w:r w:rsidRPr="009F5D40">
        <w:rPr>
          <w:rFonts w:ascii="Palatino Linotype" w:hAnsi="Palatino Linotype" w:cs="Times New Roman"/>
          <w:shd w:val="clear" w:color="auto" w:fill="FFFFFF"/>
          <w:vertAlign w:val="superscript"/>
        </w:rPr>
        <w:t>8</w:t>
      </w:r>
      <w:r w:rsidRPr="009F5D40">
        <w:rPr>
          <w:rFonts w:ascii="Palatino Linotype" w:hAnsi="Palatino Linotype" w:cs="Times New Roman"/>
          <w:shd w:val="clear" w:color="auto" w:fill="FFFFFF"/>
        </w:rPr>
        <w:t xml:space="preserve"> </w:t>
      </w:r>
      <w:r w:rsidR="00256FDF" w:rsidRPr="009F5D40">
        <w:rPr>
          <w:rFonts w:ascii="Palatino Linotype" w:hAnsi="Palatino Linotype" w:cs="Times New Roman"/>
          <w:shd w:val="clear" w:color="auto" w:fill="FFFFFF"/>
        </w:rPr>
        <w:t xml:space="preserve">– </w:t>
      </w:r>
      <w:r w:rsidR="009F5D40">
        <w:rPr>
          <w:rFonts w:ascii="Palatino Linotype" w:hAnsi="Palatino Linotype" w:cs="Times New Roman"/>
          <w:shd w:val="clear" w:color="auto" w:fill="FFFFFF"/>
        </w:rPr>
        <w:t>Um tribunal (do latim:</w:t>
      </w:r>
      <w:r w:rsidRPr="009F5D40">
        <w:rPr>
          <w:rFonts w:ascii="Palatino Linotype" w:hAnsi="Palatino Linotype" w:cs="Times New Roman"/>
          <w:shd w:val="clear" w:color="auto" w:fill="FFFFFF"/>
        </w:rPr>
        <w:t xml:space="preserve"> </w:t>
      </w:r>
      <w:proofErr w:type="spellStart"/>
      <w:r w:rsidRPr="009F5D40">
        <w:rPr>
          <w:rFonts w:ascii="Palatino Linotype" w:hAnsi="Palatino Linotype" w:cs="Times New Roman"/>
          <w:i/>
          <w:shd w:val="clear" w:color="auto" w:fill="FFFFFF"/>
        </w:rPr>
        <w:t>tribunalis</w:t>
      </w:r>
      <w:proofErr w:type="spellEnd"/>
      <w:r w:rsidRPr="009F5D40">
        <w:rPr>
          <w:rFonts w:ascii="Palatino Linotype" w:hAnsi="Palatino Linotype" w:cs="Times New Roman"/>
          <w:shd w:val="clear" w:color="auto" w:fill="FFFFFF"/>
        </w:rPr>
        <w:t>, significando "dos tribunos") é um órgão cuja finalidade é exercer a jurisdição, ou seja, resolver litígios com eficácia de coisa julgada. No entanto, existem também tribunais religiosos, como os tribunais eclesiásticos das dioceses católicas e tribunais privados, como os tribunais arbitrais para certas atividades econômicas e desportivas.</w:t>
      </w:r>
    </w:p>
    <w:p w:rsidR="007179A0" w:rsidRPr="009F5D40" w:rsidRDefault="000A26FC" w:rsidP="00BC403F">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proofErr w:type="spellStart"/>
      <w:r w:rsidRPr="009F5D40">
        <w:rPr>
          <w:rFonts w:ascii="Palatino Linotype" w:hAnsi="Palatino Linotype" w:cs="Times New Roman"/>
          <w:shd w:val="clear" w:color="auto" w:fill="FFFFFF"/>
        </w:rPr>
        <w:t>Po</w:t>
      </w:r>
      <w:proofErr w:type="spellEnd"/>
      <w:r w:rsidRPr="009F5D40">
        <w:rPr>
          <w:rFonts w:ascii="Palatino Linotype" w:hAnsi="Palatino Linotype" w:cs="Times New Roman"/>
          <w:shd w:val="clear" w:color="auto" w:fill="FFFFFF"/>
        </w:rPr>
        <w:t xml:space="preserve">. </w:t>
      </w:r>
      <w:proofErr w:type="gramStart"/>
      <w:r w:rsidRPr="009F5D40">
        <w:rPr>
          <w:rFonts w:ascii="Palatino Linotype" w:hAnsi="Palatino Linotype" w:cs="Times New Roman"/>
          <w:shd w:val="clear" w:color="auto" w:fill="FFFFFF"/>
        </w:rPr>
        <w:t>de</w:t>
      </w:r>
      <w:proofErr w:type="gramEnd"/>
      <w:r w:rsidRPr="009F5D40">
        <w:rPr>
          <w:rFonts w:ascii="Palatino Linotype" w:hAnsi="Palatino Linotype" w:cs="Times New Roman"/>
          <w:shd w:val="clear" w:color="auto" w:fill="FFFFFF"/>
        </w:rPr>
        <w:t xml:space="preserve"> A</w:t>
      </w:r>
      <w:r w:rsidRPr="009F5D40">
        <w:rPr>
          <w:rFonts w:ascii="Palatino Linotype" w:hAnsi="Palatino Linotype" w:cs="Times New Roman"/>
          <w:shd w:val="clear" w:color="auto" w:fill="FFFFFF"/>
          <w:vertAlign w:val="superscript"/>
        </w:rPr>
        <w:t>9</w:t>
      </w:r>
      <w:r w:rsidR="007179A0" w:rsidRPr="009F5D40">
        <w:rPr>
          <w:rFonts w:ascii="Palatino Linotype" w:hAnsi="Palatino Linotype" w:cs="Times New Roman"/>
          <w:shd w:val="clear" w:color="auto" w:fill="FFFFFF"/>
        </w:rPr>
        <w:t xml:space="preserve"> </w:t>
      </w:r>
      <w:r w:rsidR="00256FDF" w:rsidRPr="009F5D40">
        <w:rPr>
          <w:rFonts w:ascii="Palatino Linotype" w:hAnsi="Palatino Linotype" w:cs="Times New Roman"/>
          <w:shd w:val="clear" w:color="auto" w:fill="FFFFFF"/>
        </w:rPr>
        <w:t xml:space="preserve">– </w:t>
      </w:r>
      <w:r w:rsidR="00766A82" w:rsidRPr="009F5D40">
        <w:rPr>
          <w:rFonts w:ascii="Palatino Linotype" w:hAnsi="Palatino Linotype" w:cs="Times New Roman"/>
          <w:shd w:val="clear" w:color="auto" w:fill="FFFFFF"/>
        </w:rPr>
        <w:t>Locais a serviço do Estado responsáveis pela p</w:t>
      </w:r>
      <w:r w:rsidR="007179A0" w:rsidRPr="009F5D40">
        <w:rPr>
          <w:rFonts w:ascii="Palatino Linotype" w:hAnsi="Palatino Linotype" w:cs="Times New Roman"/>
          <w:shd w:val="clear" w:color="auto" w:fill="FFFFFF"/>
        </w:rPr>
        <w:t>rivação de liberdade de locomoção</w:t>
      </w:r>
      <w:r w:rsidR="00766A82" w:rsidRPr="009F5D40">
        <w:rPr>
          <w:rFonts w:ascii="Palatino Linotype" w:hAnsi="Palatino Linotype" w:cs="Times New Roman"/>
          <w:shd w:val="clear" w:color="auto" w:fill="FFFFFF"/>
        </w:rPr>
        <w:t>,</w:t>
      </w:r>
      <w:r w:rsidR="007179A0" w:rsidRPr="009F5D40">
        <w:rPr>
          <w:rFonts w:ascii="Palatino Linotype" w:hAnsi="Palatino Linotype" w:cs="Times New Roman"/>
          <w:shd w:val="clear" w:color="auto" w:fill="FFFFFF"/>
        </w:rPr>
        <w:t xml:space="preserve"> determinada por ordem escrita da autoridade competente ou</w:t>
      </w:r>
      <w:r w:rsidR="00B20277" w:rsidRPr="009F5D40">
        <w:rPr>
          <w:rFonts w:ascii="Palatino Linotype" w:hAnsi="Palatino Linotype" w:cs="Times New Roman"/>
          <w:shd w:val="clear" w:color="auto" w:fill="FFFFFF"/>
        </w:rPr>
        <w:t>,</w:t>
      </w:r>
      <w:r w:rsidR="007179A0" w:rsidRPr="009F5D40">
        <w:rPr>
          <w:rFonts w:ascii="Palatino Linotype" w:hAnsi="Palatino Linotype" w:cs="Times New Roman"/>
          <w:shd w:val="clear" w:color="auto" w:fill="FFFFFF"/>
        </w:rPr>
        <w:t xml:space="preserve"> em caso de flagrante delito</w:t>
      </w:r>
      <w:r w:rsidR="00766A82" w:rsidRPr="009F5D40">
        <w:rPr>
          <w:rFonts w:ascii="Palatino Linotype" w:hAnsi="Palatino Linotype" w:cs="Times New Roman"/>
          <w:shd w:val="clear" w:color="auto" w:fill="FFFFFF"/>
        </w:rPr>
        <w:t>, como pena por crime ou delito devidamente comprovado</w:t>
      </w:r>
      <w:r w:rsidR="007179A0" w:rsidRPr="009F5D40">
        <w:rPr>
          <w:rFonts w:ascii="Palatino Linotype" w:hAnsi="Palatino Linotype" w:cs="Times New Roman"/>
          <w:shd w:val="clear" w:color="auto" w:fill="FFFFFF"/>
        </w:rPr>
        <w:t>.</w:t>
      </w:r>
    </w:p>
    <w:p w:rsidR="00CD0DB6" w:rsidRPr="009F5D40" w:rsidRDefault="007179A0" w:rsidP="00BC403F">
      <w:pPr>
        <w:widowControl w:val="0"/>
        <w:spacing w:after="0" w:line="240" w:lineRule="auto"/>
        <w:ind w:firstLine="708"/>
        <w:jc w:val="both"/>
        <w:rPr>
          <w:rStyle w:val="word"/>
          <w:rFonts w:ascii="Palatino Linotype" w:hAnsi="Palatino Linotype" w:cs="Times New Roman"/>
          <w:shd w:val="clear" w:color="auto" w:fill="FFFFFF"/>
        </w:rPr>
      </w:pPr>
      <w:proofErr w:type="spellStart"/>
      <w:r w:rsidRPr="009F5D40">
        <w:rPr>
          <w:rStyle w:val="word"/>
          <w:rFonts w:ascii="Palatino Linotype" w:hAnsi="Palatino Linotype" w:cs="Times New Roman"/>
          <w:shd w:val="clear" w:color="auto" w:fill="FFFFFF"/>
        </w:rPr>
        <w:t>Po</w:t>
      </w:r>
      <w:proofErr w:type="spellEnd"/>
      <w:r w:rsidRPr="009F5D40">
        <w:rPr>
          <w:rStyle w:val="word"/>
          <w:rFonts w:ascii="Palatino Linotype" w:hAnsi="Palatino Linotype" w:cs="Times New Roman"/>
          <w:shd w:val="clear" w:color="auto" w:fill="FFFFFF"/>
        </w:rPr>
        <w:t xml:space="preserve">. </w:t>
      </w:r>
      <w:proofErr w:type="gramStart"/>
      <w:r w:rsidRPr="009F5D40">
        <w:rPr>
          <w:rStyle w:val="word"/>
          <w:rFonts w:ascii="Palatino Linotype" w:hAnsi="Palatino Linotype" w:cs="Times New Roman"/>
          <w:shd w:val="clear" w:color="auto" w:fill="FFFFFF"/>
        </w:rPr>
        <w:t>de</w:t>
      </w:r>
      <w:proofErr w:type="gramEnd"/>
      <w:r w:rsidR="000A26FC" w:rsidRPr="009F5D40">
        <w:rPr>
          <w:rStyle w:val="word"/>
          <w:rFonts w:ascii="Palatino Linotype" w:hAnsi="Palatino Linotype" w:cs="Times New Roman"/>
          <w:shd w:val="clear" w:color="auto" w:fill="FFFFFF"/>
        </w:rPr>
        <w:t xml:space="preserve"> A</w:t>
      </w:r>
      <w:r w:rsidR="000A26FC" w:rsidRPr="009F5D40">
        <w:rPr>
          <w:rStyle w:val="word"/>
          <w:rFonts w:ascii="Palatino Linotype" w:hAnsi="Palatino Linotype" w:cs="Times New Roman"/>
          <w:shd w:val="clear" w:color="auto" w:fill="FFFFFF"/>
          <w:vertAlign w:val="superscript"/>
        </w:rPr>
        <w:t>10</w:t>
      </w:r>
      <w:r w:rsidRPr="009F5D40">
        <w:rPr>
          <w:rStyle w:val="word"/>
          <w:rFonts w:ascii="Palatino Linotype" w:hAnsi="Palatino Linotype" w:cs="Times New Roman"/>
          <w:shd w:val="clear" w:color="auto" w:fill="FFFFFF"/>
        </w:rPr>
        <w:t xml:space="preserve"> </w:t>
      </w:r>
      <w:r w:rsidR="00256FDF" w:rsidRPr="009F5D40">
        <w:rPr>
          <w:rStyle w:val="word"/>
          <w:rFonts w:ascii="Palatino Linotype" w:hAnsi="Palatino Linotype" w:cs="Times New Roman"/>
          <w:shd w:val="clear" w:color="auto" w:fill="FFFFFF"/>
        </w:rPr>
        <w:t xml:space="preserve">– </w:t>
      </w:r>
      <w:r w:rsidRPr="009F5D40">
        <w:rPr>
          <w:rStyle w:val="word"/>
          <w:rFonts w:ascii="Palatino Linotype" w:hAnsi="Palatino Linotype" w:cs="Times New Roman"/>
          <w:shd w:val="clear" w:color="auto" w:fill="FFFFFF"/>
        </w:rPr>
        <w:t xml:space="preserve">República </w:t>
      </w:r>
      <w:r w:rsidR="00101DF6" w:rsidRPr="009F5D40">
        <w:rPr>
          <w:rStyle w:val="word"/>
          <w:rFonts w:ascii="Palatino Linotype" w:hAnsi="Palatino Linotype" w:cs="Times New Roman"/>
          <w:shd w:val="clear" w:color="auto" w:fill="FFFFFF"/>
        </w:rPr>
        <w:t xml:space="preserve">Federativa </w:t>
      </w:r>
      <w:r w:rsidRPr="009F5D40">
        <w:rPr>
          <w:rStyle w:val="word"/>
          <w:rFonts w:ascii="Palatino Linotype" w:hAnsi="Palatino Linotype" w:cs="Times New Roman"/>
          <w:shd w:val="clear" w:color="auto" w:fill="FFFFFF"/>
        </w:rPr>
        <w:t>do Brasil</w:t>
      </w:r>
      <w:r w:rsidR="009F1529" w:rsidRPr="009F5D40">
        <w:rPr>
          <w:rStyle w:val="word"/>
          <w:rFonts w:ascii="Palatino Linotype" w:hAnsi="Palatino Linotype" w:cs="Times New Roman"/>
          <w:shd w:val="clear" w:color="auto" w:fill="FFFFFF"/>
        </w:rPr>
        <w:t>,</w:t>
      </w:r>
      <w:r w:rsidRPr="009F5D40">
        <w:rPr>
          <w:rStyle w:val="word"/>
          <w:rFonts w:ascii="Palatino Linotype" w:hAnsi="Palatino Linotype" w:cs="Times New Roman"/>
          <w:shd w:val="clear" w:color="auto" w:fill="FFFFFF"/>
        </w:rPr>
        <w:t xml:space="preserve"> com sua maior parte de habitantes cristã.</w:t>
      </w:r>
    </w:p>
    <w:p w:rsidR="007179A0" w:rsidRPr="009F5D40" w:rsidRDefault="007179A0" w:rsidP="00BC403F">
      <w:pPr>
        <w:widowControl w:val="0"/>
        <w:spacing w:after="0" w:line="240" w:lineRule="auto"/>
        <w:jc w:val="both"/>
        <w:rPr>
          <w:rFonts w:ascii="Palatino Linotype" w:hAnsi="Palatino Linotype" w:cs="Times New Roman"/>
        </w:rPr>
      </w:pPr>
    </w:p>
    <w:p w:rsidR="00896D5D" w:rsidRPr="009F5D40" w:rsidRDefault="00896D5D" w:rsidP="00BC403F">
      <w:pPr>
        <w:widowControl w:val="0"/>
        <w:spacing w:after="0" w:line="240" w:lineRule="auto"/>
        <w:jc w:val="both"/>
        <w:rPr>
          <w:rFonts w:ascii="Palatino Linotype" w:hAnsi="Palatino Linotype" w:cs="Times New Roman"/>
        </w:rPr>
      </w:pPr>
      <w:r w:rsidRPr="009F5D40">
        <w:rPr>
          <w:rFonts w:ascii="Palatino Linotype" w:hAnsi="Palatino Linotype" w:cs="Times New Roman"/>
          <w:b/>
        </w:rPr>
        <w:t>D) Enunciados com seus respectivos pressupostos e subentendidos explicitados</w:t>
      </w:r>
      <w:r w:rsidR="00C72ED0" w:rsidRPr="009F5D40">
        <w:rPr>
          <w:rFonts w:ascii="Palatino Linotype" w:hAnsi="Palatino Linotype" w:cs="Times New Roman"/>
          <w:b/>
        </w:rPr>
        <w:t xml:space="preserve"> </w:t>
      </w:r>
    </w:p>
    <w:p w:rsidR="00C72ED0" w:rsidRPr="009F5D40" w:rsidRDefault="00C72ED0" w:rsidP="00BC403F">
      <w:pPr>
        <w:widowControl w:val="0"/>
        <w:spacing w:after="0" w:line="240" w:lineRule="auto"/>
        <w:jc w:val="both"/>
        <w:rPr>
          <w:rFonts w:ascii="Palatino Linotype" w:hAnsi="Palatino Linotype" w:cs="Times New Roman"/>
        </w:rPr>
      </w:pPr>
    </w:p>
    <w:p w:rsidR="00CD0DB6" w:rsidRPr="009F5D40" w:rsidRDefault="00CD0DB6" w:rsidP="00BC403F">
      <w:pPr>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rPr>
        <w:t>E¹ “</w:t>
      </w:r>
      <w:r w:rsidRPr="009F5D40">
        <w:rPr>
          <w:rFonts w:ascii="Palatino Linotype" w:hAnsi="Palatino Linotype" w:cs="Times New Roman"/>
          <w:kern w:val="24"/>
        </w:rPr>
        <w:t>O que vi na Central do Brasil no Pavão Pavãozinho, em Padre Miguel eu não vi em outro lugar, fora daqui.”</w:t>
      </w:r>
    </w:p>
    <w:p w:rsidR="00575D26" w:rsidRPr="009F5D40" w:rsidRDefault="00575D26" w:rsidP="00BC403F">
      <w:pPr>
        <w:widowControl w:val="0"/>
        <w:autoSpaceDE w:val="0"/>
        <w:autoSpaceDN w:val="0"/>
        <w:adjustRightInd w:val="0"/>
        <w:spacing w:after="0" w:line="240" w:lineRule="auto"/>
        <w:jc w:val="both"/>
        <w:rPr>
          <w:rFonts w:ascii="Palatino Linotype" w:hAnsi="Palatino Linotype" w:cs="Times New Roman"/>
          <w:kern w:val="24"/>
        </w:rPr>
      </w:pPr>
    </w:p>
    <w:p w:rsidR="00575D26" w:rsidRPr="009F5D40" w:rsidRDefault="00DE2C47" w:rsidP="00BC403F">
      <w:pPr>
        <w:widowControl w:val="0"/>
        <w:autoSpaceDE w:val="0"/>
        <w:autoSpaceDN w:val="0"/>
        <w:adjustRightInd w:val="0"/>
        <w:spacing w:after="0" w:line="240" w:lineRule="auto"/>
        <w:ind w:left="709"/>
        <w:jc w:val="both"/>
        <w:rPr>
          <w:rFonts w:ascii="Palatino Linotype" w:hAnsi="Palatino Linotype" w:cs="Times New Roman"/>
          <w:kern w:val="24"/>
        </w:rPr>
      </w:pPr>
      <w:r w:rsidRPr="009F5D40">
        <w:rPr>
          <w:rFonts w:ascii="Palatino Linotype" w:hAnsi="Palatino Linotype" w:cs="Times New Roman"/>
          <w:kern w:val="24"/>
        </w:rPr>
        <w:t>S¹ A autora</w:t>
      </w:r>
      <w:r w:rsidR="00575D26" w:rsidRPr="009F5D40">
        <w:rPr>
          <w:rFonts w:ascii="Palatino Linotype" w:hAnsi="Palatino Linotype" w:cs="Times New Roman"/>
          <w:kern w:val="24"/>
        </w:rPr>
        <w:t xml:space="preserve"> é alguém que viaja para diferentes lugares.</w:t>
      </w:r>
    </w:p>
    <w:p w:rsidR="00B77EB0" w:rsidRPr="009F5D40" w:rsidRDefault="00B77EB0" w:rsidP="00BC403F">
      <w:pPr>
        <w:widowControl w:val="0"/>
        <w:autoSpaceDE w:val="0"/>
        <w:autoSpaceDN w:val="0"/>
        <w:adjustRightInd w:val="0"/>
        <w:spacing w:after="0" w:line="240" w:lineRule="auto"/>
        <w:jc w:val="both"/>
        <w:rPr>
          <w:rFonts w:ascii="Palatino Linotype" w:hAnsi="Palatino Linotype" w:cs="Times New Roman"/>
          <w:kern w:val="24"/>
        </w:rPr>
      </w:pPr>
    </w:p>
    <w:p w:rsidR="00B77EB0" w:rsidRPr="009F5D40" w:rsidRDefault="00B77EB0" w:rsidP="00BC403F">
      <w:pPr>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E² “Fora com tanta miséria.</w:t>
      </w:r>
      <w:r w:rsidR="00351626" w:rsidRPr="009F5D40">
        <w:rPr>
          <w:rFonts w:ascii="Palatino Linotype" w:hAnsi="Palatino Linotype" w:cs="Times New Roman"/>
          <w:kern w:val="24"/>
        </w:rPr>
        <w:t xml:space="preserve"> </w:t>
      </w:r>
      <w:r w:rsidRPr="009F5D40">
        <w:rPr>
          <w:rFonts w:ascii="Palatino Linotype" w:hAnsi="Palatino Linotype" w:cs="Times New Roman"/>
          <w:kern w:val="24"/>
        </w:rPr>
        <w:t xml:space="preserve">Vou lá espantar o fantasma do caos e mandá-lo pra outro lugar. Pra casa de </w:t>
      </w:r>
      <w:proofErr w:type="spellStart"/>
      <w:r w:rsidRPr="009F5D40">
        <w:rPr>
          <w:rFonts w:ascii="Palatino Linotype" w:hAnsi="Palatino Linotype" w:cs="Times New Roman"/>
          <w:kern w:val="24"/>
        </w:rPr>
        <w:t>Apolion</w:t>
      </w:r>
      <w:proofErr w:type="spellEnd"/>
      <w:r w:rsidRPr="009F5D40">
        <w:rPr>
          <w:rFonts w:ascii="Palatino Linotype" w:hAnsi="Palatino Linotype" w:cs="Times New Roman"/>
          <w:kern w:val="24"/>
        </w:rPr>
        <w:t>.”</w:t>
      </w:r>
    </w:p>
    <w:p w:rsidR="00B77EB0" w:rsidRPr="009F5D40" w:rsidRDefault="00B77EB0" w:rsidP="00BC403F">
      <w:pPr>
        <w:widowControl w:val="0"/>
        <w:autoSpaceDE w:val="0"/>
        <w:autoSpaceDN w:val="0"/>
        <w:adjustRightInd w:val="0"/>
        <w:spacing w:after="0" w:line="240" w:lineRule="auto"/>
        <w:jc w:val="both"/>
        <w:rPr>
          <w:rFonts w:ascii="Palatino Linotype" w:hAnsi="Palatino Linotype" w:cs="Times New Roman"/>
          <w:kern w:val="24"/>
        </w:rPr>
      </w:pPr>
    </w:p>
    <w:p w:rsidR="00B77EB0"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B77EB0" w:rsidRPr="009F5D40">
        <w:rPr>
          <w:rFonts w:ascii="Palatino Linotype" w:hAnsi="Palatino Linotype" w:cs="Times New Roman"/>
          <w:kern w:val="24"/>
        </w:rPr>
        <w:t xml:space="preserve">¹ </w:t>
      </w:r>
      <w:r w:rsidR="002C79FA" w:rsidRPr="009F5D40">
        <w:rPr>
          <w:rFonts w:ascii="Palatino Linotype" w:hAnsi="Palatino Linotype" w:cs="Times New Roman"/>
          <w:kern w:val="24"/>
        </w:rPr>
        <w:t>O caos é um fantasma</w:t>
      </w:r>
      <w:r w:rsidR="0006511F" w:rsidRPr="009F5D40">
        <w:rPr>
          <w:rFonts w:ascii="Palatino Linotype" w:hAnsi="Palatino Linotype" w:cs="Times New Roman"/>
          <w:kern w:val="24"/>
        </w:rPr>
        <w:t>.</w:t>
      </w:r>
    </w:p>
    <w:p w:rsidR="00351626"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lastRenderedPageBreak/>
        <w:t>pp</w:t>
      </w:r>
      <w:proofErr w:type="gramEnd"/>
      <w:r w:rsidR="00351626" w:rsidRPr="009F5D40">
        <w:rPr>
          <w:rFonts w:ascii="Palatino Linotype" w:hAnsi="Palatino Linotype" w:cs="Times New Roman"/>
          <w:kern w:val="24"/>
        </w:rPr>
        <w:t>²</w:t>
      </w:r>
      <w:r w:rsidR="002C79FA" w:rsidRPr="009F5D40">
        <w:rPr>
          <w:rFonts w:ascii="Palatino Linotype" w:hAnsi="Palatino Linotype" w:cs="Times New Roman"/>
          <w:kern w:val="24"/>
        </w:rPr>
        <w:t xml:space="preserve"> </w:t>
      </w:r>
      <w:proofErr w:type="spellStart"/>
      <w:r w:rsidR="0006511F" w:rsidRPr="009F5D40">
        <w:rPr>
          <w:rFonts w:ascii="Palatino Linotype" w:hAnsi="Palatino Linotype" w:cs="Times New Roman"/>
          <w:kern w:val="24"/>
        </w:rPr>
        <w:t>Apolion</w:t>
      </w:r>
      <w:proofErr w:type="spellEnd"/>
      <w:r w:rsidR="003B4652" w:rsidRPr="009F5D40">
        <w:rPr>
          <w:rFonts w:ascii="Palatino Linotype" w:hAnsi="Palatino Linotype" w:cs="Times New Roman"/>
          <w:kern w:val="24"/>
        </w:rPr>
        <w:t xml:space="preserve"> </w:t>
      </w:r>
      <w:r w:rsidR="0006511F" w:rsidRPr="009F5D40">
        <w:rPr>
          <w:rFonts w:ascii="Palatino Linotype" w:hAnsi="Palatino Linotype" w:cs="Times New Roman"/>
          <w:kern w:val="24"/>
        </w:rPr>
        <w:t>tem casa.</w:t>
      </w:r>
    </w:p>
    <w:p w:rsidR="002C79FA" w:rsidRPr="009F5D40" w:rsidRDefault="002C79FA" w:rsidP="00BC403F">
      <w:pPr>
        <w:widowControl w:val="0"/>
        <w:autoSpaceDE w:val="0"/>
        <w:autoSpaceDN w:val="0"/>
        <w:adjustRightInd w:val="0"/>
        <w:spacing w:after="0" w:line="240" w:lineRule="auto"/>
        <w:ind w:left="709"/>
        <w:jc w:val="both"/>
        <w:rPr>
          <w:rFonts w:ascii="Palatino Linotype" w:hAnsi="Palatino Linotype" w:cs="Times New Roman"/>
          <w:kern w:val="24"/>
        </w:rPr>
      </w:pPr>
      <w:r w:rsidRPr="009F5D40">
        <w:rPr>
          <w:rFonts w:ascii="Palatino Linotype" w:hAnsi="Palatino Linotype" w:cs="Times New Roman"/>
          <w:kern w:val="24"/>
        </w:rPr>
        <w:t>S¹</w:t>
      </w:r>
      <w:r w:rsidR="0073160C" w:rsidRPr="009F5D40">
        <w:rPr>
          <w:rFonts w:ascii="Palatino Linotype" w:hAnsi="Palatino Linotype" w:cs="Times New Roman"/>
          <w:kern w:val="24"/>
        </w:rPr>
        <w:t xml:space="preserve"> A autora é alg</w:t>
      </w:r>
      <w:r w:rsidR="00270648" w:rsidRPr="009F5D40">
        <w:rPr>
          <w:rFonts w:ascii="Palatino Linotype" w:hAnsi="Palatino Linotype" w:cs="Times New Roman"/>
          <w:kern w:val="24"/>
        </w:rPr>
        <w:t>uém que se preocupa com causas sociais.</w:t>
      </w:r>
    </w:p>
    <w:p w:rsidR="00B77EB0" w:rsidRPr="009F5D40" w:rsidRDefault="0073160C" w:rsidP="00BC403F">
      <w:pPr>
        <w:widowControl w:val="0"/>
        <w:autoSpaceDE w:val="0"/>
        <w:autoSpaceDN w:val="0"/>
        <w:adjustRightInd w:val="0"/>
        <w:spacing w:after="0" w:line="240" w:lineRule="auto"/>
        <w:ind w:left="709"/>
        <w:jc w:val="both"/>
        <w:rPr>
          <w:rFonts w:ascii="Palatino Linotype" w:hAnsi="Palatino Linotype" w:cs="Times New Roman"/>
          <w:kern w:val="24"/>
        </w:rPr>
      </w:pPr>
      <w:r w:rsidRPr="009F5D40">
        <w:rPr>
          <w:rFonts w:ascii="Palatino Linotype" w:hAnsi="Palatino Linotype" w:cs="Times New Roman"/>
          <w:kern w:val="24"/>
        </w:rPr>
        <w:t>S² A autora tem conhecimento bíblico.</w:t>
      </w:r>
    </w:p>
    <w:p w:rsidR="0006511F" w:rsidRPr="009F5D40" w:rsidRDefault="0006511F" w:rsidP="00BC403F">
      <w:pPr>
        <w:widowControl w:val="0"/>
        <w:autoSpaceDE w:val="0"/>
        <w:autoSpaceDN w:val="0"/>
        <w:adjustRightInd w:val="0"/>
        <w:spacing w:after="0" w:line="240" w:lineRule="auto"/>
        <w:ind w:left="709"/>
        <w:jc w:val="both"/>
        <w:rPr>
          <w:rFonts w:ascii="Palatino Linotype" w:hAnsi="Palatino Linotype" w:cs="Times New Roman"/>
          <w:kern w:val="24"/>
        </w:rPr>
      </w:pPr>
      <w:r w:rsidRPr="009F5D40">
        <w:rPr>
          <w:rFonts w:ascii="Palatino Linotype" w:hAnsi="Palatino Linotype" w:cs="Times New Roman"/>
          <w:kern w:val="24"/>
        </w:rPr>
        <w:t>S³ O caos é um fantasma miserável.</w:t>
      </w:r>
    </w:p>
    <w:p w:rsidR="00270648" w:rsidRPr="009F5D40" w:rsidRDefault="00270648" w:rsidP="00BC403F">
      <w:pPr>
        <w:widowControl w:val="0"/>
        <w:autoSpaceDE w:val="0"/>
        <w:autoSpaceDN w:val="0"/>
        <w:adjustRightInd w:val="0"/>
        <w:spacing w:after="0" w:line="240" w:lineRule="auto"/>
        <w:jc w:val="both"/>
        <w:rPr>
          <w:rFonts w:ascii="Palatino Linotype" w:hAnsi="Palatino Linotype" w:cs="Times New Roman"/>
          <w:kern w:val="24"/>
        </w:rPr>
      </w:pPr>
    </w:p>
    <w:p w:rsidR="00270648" w:rsidRPr="009F5D40" w:rsidRDefault="00270648" w:rsidP="00BC403F">
      <w:pPr>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 xml:space="preserve">E³ </w:t>
      </w:r>
      <w:r w:rsidR="000861AA" w:rsidRPr="009F5D40">
        <w:rPr>
          <w:rFonts w:ascii="Palatino Linotype" w:hAnsi="Palatino Linotype" w:cs="Times New Roman"/>
          <w:kern w:val="24"/>
        </w:rPr>
        <w:t>“</w:t>
      </w:r>
      <w:r w:rsidRPr="009F5D40">
        <w:rPr>
          <w:rFonts w:ascii="Palatino Linotype" w:hAnsi="Palatino Linotype" w:cs="Times New Roman"/>
          <w:kern w:val="24"/>
        </w:rPr>
        <w:t>O que vi no agreste mineiro, o que vi no sertão, nos ribeirinhos do amazonas</w:t>
      </w:r>
      <w:r w:rsidR="00BC403F">
        <w:rPr>
          <w:rFonts w:ascii="Palatino Linotype" w:hAnsi="Palatino Linotype" w:cs="Times New Roman"/>
          <w:kern w:val="24"/>
        </w:rPr>
        <w:t xml:space="preserve"> </w:t>
      </w:r>
      <w:r w:rsidRPr="009F5D40">
        <w:rPr>
          <w:rFonts w:ascii="Palatino Linotype" w:hAnsi="Palatino Linotype" w:cs="Times New Roman"/>
          <w:kern w:val="24"/>
        </w:rPr>
        <w:t>extrapolou, extrapolou.</w:t>
      </w:r>
      <w:r w:rsidR="000861AA" w:rsidRPr="009F5D40">
        <w:rPr>
          <w:rFonts w:ascii="Palatino Linotype" w:hAnsi="Palatino Linotype" w:cs="Times New Roman"/>
          <w:kern w:val="24"/>
        </w:rPr>
        <w:t>”</w:t>
      </w:r>
    </w:p>
    <w:p w:rsidR="00270648" w:rsidRPr="009F5D40" w:rsidRDefault="00270648" w:rsidP="00BC403F">
      <w:pPr>
        <w:widowControl w:val="0"/>
        <w:autoSpaceDE w:val="0"/>
        <w:autoSpaceDN w:val="0"/>
        <w:adjustRightInd w:val="0"/>
        <w:spacing w:after="0" w:line="240" w:lineRule="auto"/>
        <w:jc w:val="both"/>
        <w:rPr>
          <w:rFonts w:ascii="Palatino Linotype" w:hAnsi="Palatino Linotype" w:cs="Times New Roman"/>
          <w:kern w:val="24"/>
        </w:rPr>
      </w:pPr>
    </w:p>
    <w:p w:rsidR="0006511F"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270648" w:rsidRPr="009F5D40">
        <w:rPr>
          <w:rFonts w:ascii="Palatino Linotype" w:hAnsi="Palatino Linotype" w:cs="Times New Roman"/>
          <w:kern w:val="24"/>
        </w:rPr>
        <w:t xml:space="preserve">¹ A autora viu algo no agreste mineiro, no sertão e nos ribeirinhos do amazonas. </w:t>
      </w:r>
    </w:p>
    <w:p w:rsidR="0006511F" w:rsidRPr="009F5D40" w:rsidRDefault="0006511F" w:rsidP="00BC403F">
      <w:pPr>
        <w:widowControl w:val="0"/>
        <w:autoSpaceDE w:val="0"/>
        <w:autoSpaceDN w:val="0"/>
        <w:adjustRightInd w:val="0"/>
        <w:spacing w:after="0" w:line="240" w:lineRule="auto"/>
        <w:jc w:val="both"/>
        <w:rPr>
          <w:rFonts w:ascii="Palatino Linotype" w:hAnsi="Palatino Linotype" w:cs="Times New Roman"/>
          <w:kern w:val="24"/>
        </w:rPr>
      </w:pPr>
    </w:p>
    <w:p w:rsidR="0006511F" w:rsidRPr="009F5D40" w:rsidRDefault="000861AA" w:rsidP="00BC403F">
      <w:pPr>
        <w:widowControl w:val="0"/>
        <w:autoSpaceDE w:val="0"/>
        <w:autoSpaceDN w:val="0"/>
        <w:adjustRightInd w:val="0"/>
        <w:spacing w:after="0" w:line="240" w:lineRule="auto"/>
        <w:ind w:left="709"/>
        <w:jc w:val="both"/>
        <w:rPr>
          <w:rFonts w:ascii="Palatino Linotype" w:hAnsi="Palatino Linotype" w:cs="Times New Roman"/>
          <w:kern w:val="24"/>
        </w:rPr>
      </w:pPr>
      <w:r w:rsidRPr="009F5D40">
        <w:rPr>
          <w:rFonts w:ascii="Palatino Linotype" w:hAnsi="Palatino Linotype" w:cs="Times New Roman"/>
          <w:kern w:val="24"/>
        </w:rPr>
        <w:t xml:space="preserve">S¹ </w:t>
      </w:r>
      <w:r w:rsidR="0006511F" w:rsidRPr="009F5D40">
        <w:rPr>
          <w:rFonts w:ascii="Palatino Linotype" w:hAnsi="Palatino Linotype" w:cs="Times New Roman"/>
          <w:kern w:val="24"/>
        </w:rPr>
        <w:t>A autora ficou surpreendida com o que viu.</w:t>
      </w:r>
    </w:p>
    <w:p w:rsidR="000861AA" w:rsidRPr="009F5D40" w:rsidRDefault="000861AA" w:rsidP="00BC403F">
      <w:pPr>
        <w:widowControl w:val="0"/>
        <w:autoSpaceDE w:val="0"/>
        <w:autoSpaceDN w:val="0"/>
        <w:adjustRightInd w:val="0"/>
        <w:spacing w:after="0" w:line="240" w:lineRule="auto"/>
        <w:jc w:val="both"/>
        <w:rPr>
          <w:rFonts w:ascii="Palatino Linotype" w:hAnsi="Palatino Linotype" w:cs="Times New Roman"/>
          <w:kern w:val="24"/>
        </w:rPr>
      </w:pPr>
    </w:p>
    <w:p w:rsidR="00816D93" w:rsidRPr="009F5D40" w:rsidRDefault="000861AA" w:rsidP="00BC403F">
      <w:pPr>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E</w:t>
      </w:r>
      <w:r w:rsidRPr="009F5D40">
        <w:rPr>
          <w:rFonts w:ascii="Palatino Linotype" w:hAnsi="Palatino Linotype" w:cs="Times New Roman"/>
          <w:kern w:val="24"/>
          <w:vertAlign w:val="superscript"/>
        </w:rPr>
        <w:t>4</w:t>
      </w:r>
      <w:r w:rsidRPr="009F5D40">
        <w:rPr>
          <w:rFonts w:ascii="Palatino Linotype" w:hAnsi="Palatino Linotype" w:cs="Times New Roman"/>
          <w:kern w:val="24"/>
        </w:rPr>
        <w:t xml:space="preserve"> </w:t>
      </w:r>
      <w:r w:rsidR="00816D93" w:rsidRPr="009F5D40">
        <w:rPr>
          <w:rFonts w:ascii="Palatino Linotype" w:hAnsi="Palatino Linotype" w:cs="Times New Roman"/>
          <w:kern w:val="24"/>
        </w:rPr>
        <w:t>“É, é a hora do senado acordar. É a hora desse povo sacudir. É a hora da bondade dominar”</w:t>
      </w:r>
    </w:p>
    <w:p w:rsidR="00816D93" w:rsidRPr="009F5D40" w:rsidRDefault="00816D93" w:rsidP="00BC403F">
      <w:pPr>
        <w:widowControl w:val="0"/>
        <w:autoSpaceDE w:val="0"/>
        <w:autoSpaceDN w:val="0"/>
        <w:adjustRightInd w:val="0"/>
        <w:spacing w:after="0" w:line="240" w:lineRule="auto"/>
        <w:jc w:val="both"/>
        <w:rPr>
          <w:rFonts w:ascii="Palatino Linotype" w:hAnsi="Palatino Linotype" w:cs="Times New Roman"/>
          <w:kern w:val="24"/>
        </w:rPr>
      </w:pPr>
    </w:p>
    <w:p w:rsidR="00816D93"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816D93" w:rsidRPr="009F5D40">
        <w:rPr>
          <w:rFonts w:ascii="Palatino Linotype" w:hAnsi="Palatino Linotype" w:cs="Times New Roman"/>
          <w:kern w:val="24"/>
        </w:rPr>
        <w:t>¹ O senado está dormindo.</w:t>
      </w:r>
    </w:p>
    <w:p w:rsidR="00816D93"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816D93" w:rsidRPr="009F5D40">
        <w:rPr>
          <w:rFonts w:ascii="Palatino Linotype" w:hAnsi="Palatino Linotype" w:cs="Times New Roman"/>
          <w:kern w:val="24"/>
        </w:rPr>
        <w:t>² O povo está parado.</w:t>
      </w:r>
    </w:p>
    <w:p w:rsidR="00816D93"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816D93" w:rsidRPr="009F5D40">
        <w:rPr>
          <w:rFonts w:ascii="Palatino Linotype" w:hAnsi="Palatino Linotype" w:cs="Times New Roman"/>
          <w:kern w:val="24"/>
        </w:rPr>
        <w:t>³ A bondade não está dominando.</w:t>
      </w:r>
    </w:p>
    <w:p w:rsidR="00816D93" w:rsidRPr="009F5D40" w:rsidRDefault="0006511F" w:rsidP="00BC403F">
      <w:pPr>
        <w:widowControl w:val="0"/>
        <w:autoSpaceDE w:val="0"/>
        <w:autoSpaceDN w:val="0"/>
        <w:adjustRightInd w:val="0"/>
        <w:spacing w:after="0" w:line="240" w:lineRule="auto"/>
        <w:ind w:left="709"/>
        <w:jc w:val="both"/>
        <w:rPr>
          <w:rFonts w:ascii="Palatino Linotype" w:hAnsi="Palatino Linotype" w:cs="Times New Roman"/>
          <w:kern w:val="24"/>
        </w:rPr>
      </w:pPr>
      <w:r w:rsidRPr="009F5D40">
        <w:rPr>
          <w:rFonts w:ascii="Palatino Linotype" w:hAnsi="Palatino Linotype" w:cs="Times New Roman"/>
          <w:kern w:val="24"/>
        </w:rPr>
        <w:t xml:space="preserve">S¹ A autora é alguém que </w:t>
      </w:r>
      <w:proofErr w:type="spellStart"/>
      <w:r w:rsidRPr="009F5D40">
        <w:rPr>
          <w:rFonts w:ascii="Palatino Linotype" w:hAnsi="Palatino Linotype" w:cs="Times New Roman"/>
          <w:kern w:val="24"/>
        </w:rPr>
        <w:t>está</w:t>
      </w:r>
      <w:proofErr w:type="spellEnd"/>
      <w:r w:rsidRPr="009F5D40">
        <w:rPr>
          <w:rFonts w:ascii="Palatino Linotype" w:hAnsi="Palatino Linotype" w:cs="Times New Roman"/>
          <w:kern w:val="24"/>
        </w:rPr>
        <w:t xml:space="preserve"> protestando.</w:t>
      </w:r>
    </w:p>
    <w:p w:rsidR="00FB5A05" w:rsidRPr="009F5D40" w:rsidRDefault="00FB5A05" w:rsidP="00BC403F">
      <w:pPr>
        <w:widowControl w:val="0"/>
        <w:autoSpaceDE w:val="0"/>
        <w:autoSpaceDN w:val="0"/>
        <w:adjustRightInd w:val="0"/>
        <w:spacing w:after="0" w:line="240" w:lineRule="auto"/>
        <w:jc w:val="both"/>
        <w:rPr>
          <w:rFonts w:ascii="Palatino Linotype" w:hAnsi="Palatino Linotype" w:cs="Times New Roman"/>
          <w:kern w:val="24"/>
        </w:rPr>
      </w:pPr>
    </w:p>
    <w:p w:rsidR="00816D93" w:rsidRPr="009F5D40" w:rsidRDefault="00816D93" w:rsidP="00BC403F">
      <w:pPr>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E</w:t>
      </w:r>
      <w:r w:rsidRPr="009F5D40">
        <w:rPr>
          <w:rFonts w:ascii="Palatino Linotype" w:hAnsi="Palatino Linotype" w:cs="Times New Roman"/>
          <w:kern w:val="24"/>
          <w:vertAlign w:val="superscript"/>
        </w:rPr>
        <w:t>5</w:t>
      </w:r>
      <w:r w:rsidRPr="009F5D40">
        <w:rPr>
          <w:rFonts w:ascii="Palatino Linotype" w:hAnsi="Palatino Linotype" w:cs="Times New Roman"/>
          <w:kern w:val="24"/>
        </w:rPr>
        <w:t xml:space="preserve"> “É, é a hora de crer mais nos tribunais. De exorcizar o mofo das prisões. De ver nossos velhinhos a cantar”</w:t>
      </w:r>
    </w:p>
    <w:p w:rsidR="00816D93" w:rsidRPr="009F5D40" w:rsidRDefault="00816D93" w:rsidP="00BC403F">
      <w:pPr>
        <w:widowControl w:val="0"/>
        <w:autoSpaceDE w:val="0"/>
        <w:autoSpaceDN w:val="0"/>
        <w:adjustRightInd w:val="0"/>
        <w:spacing w:after="0" w:line="240" w:lineRule="auto"/>
        <w:jc w:val="both"/>
        <w:rPr>
          <w:rFonts w:ascii="Palatino Linotype" w:hAnsi="Palatino Linotype" w:cs="Times New Roman"/>
          <w:kern w:val="24"/>
        </w:rPr>
      </w:pPr>
    </w:p>
    <w:p w:rsidR="00816D93"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816D93" w:rsidRPr="009F5D40">
        <w:rPr>
          <w:rFonts w:ascii="Palatino Linotype" w:hAnsi="Palatino Linotype" w:cs="Times New Roman"/>
          <w:kern w:val="24"/>
        </w:rPr>
        <w:t>¹ Estão crendo pouco nos tribunais.</w:t>
      </w:r>
    </w:p>
    <w:p w:rsidR="00816D93"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35145A" w:rsidRPr="009F5D40">
        <w:rPr>
          <w:rFonts w:ascii="Palatino Linotype" w:hAnsi="Palatino Linotype" w:cs="Times New Roman"/>
          <w:kern w:val="24"/>
        </w:rPr>
        <w:t>² As prisões tem mofo.</w:t>
      </w:r>
    </w:p>
    <w:p w:rsidR="0035145A"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35145A" w:rsidRPr="009F5D40">
        <w:rPr>
          <w:rFonts w:ascii="Palatino Linotype" w:hAnsi="Palatino Linotype" w:cs="Times New Roman"/>
          <w:kern w:val="24"/>
        </w:rPr>
        <w:t xml:space="preserve">³ </w:t>
      </w:r>
      <w:r w:rsidR="0006511F" w:rsidRPr="009F5D40">
        <w:rPr>
          <w:rFonts w:ascii="Palatino Linotype" w:hAnsi="Palatino Linotype" w:cs="Times New Roman"/>
          <w:kern w:val="24"/>
        </w:rPr>
        <w:t>Há</w:t>
      </w:r>
      <w:r w:rsidR="0035145A" w:rsidRPr="009F5D40">
        <w:rPr>
          <w:rFonts w:ascii="Palatino Linotype" w:hAnsi="Palatino Linotype" w:cs="Times New Roman"/>
          <w:kern w:val="24"/>
        </w:rPr>
        <w:t xml:space="preserve"> velhinhos</w:t>
      </w:r>
      <w:r w:rsidR="0006511F" w:rsidRPr="009F5D40">
        <w:rPr>
          <w:rFonts w:ascii="Palatino Linotype" w:hAnsi="Palatino Linotype" w:cs="Times New Roman"/>
          <w:kern w:val="24"/>
        </w:rPr>
        <w:t>.</w:t>
      </w:r>
      <w:r w:rsidR="0035145A" w:rsidRPr="009F5D40">
        <w:rPr>
          <w:rFonts w:ascii="Palatino Linotype" w:hAnsi="Palatino Linotype" w:cs="Times New Roman"/>
          <w:kern w:val="24"/>
        </w:rPr>
        <w:t xml:space="preserve"> </w:t>
      </w:r>
    </w:p>
    <w:p w:rsidR="0035145A" w:rsidRPr="009F5D40" w:rsidRDefault="0035145A" w:rsidP="00BC403F">
      <w:pPr>
        <w:widowControl w:val="0"/>
        <w:autoSpaceDE w:val="0"/>
        <w:autoSpaceDN w:val="0"/>
        <w:adjustRightInd w:val="0"/>
        <w:spacing w:after="0" w:line="240" w:lineRule="auto"/>
        <w:ind w:left="709"/>
        <w:jc w:val="both"/>
        <w:rPr>
          <w:rFonts w:ascii="Palatino Linotype" w:hAnsi="Palatino Linotype" w:cs="Times New Roman"/>
          <w:kern w:val="24"/>
        </w:rPr>
      </w:pPr>
      <w:r w:rsidRPr="009F5D40">
        <w:rPr>
          <w:rFonts w:ascii="Palatino Linotype" w:hAnsi="Palatino Linotype" w:cs="Times New Roman"/>
          <w:kern w:val="24"/>
        </w:rPr>
        <w:t>S¹ A autora é uma pessoa que acredita na justiça exercida pelo poder judiciário.</w:t>
      </w:r>
    </w:p>
    <w:p w:rsidR="0006511F" w:rsidRPr="009F5D40" w:rsidRDefault="0006511F" w:rsidP="00BC403F">
      <w:pPr>
        <w:widowControl w:val="0"/>
        <w:autoSpaceDE w:val="0"/>
        <w:autoSpaceDN w:val="0"/>
        <w:adjustRightInd w:val="0"/>
        <w:spacing w:after="0" w:line="240" w:lineRule="auto"/>
        <w:ind w:left="709"/>
        <w:jc w:val="both"/>
        <w:rPr>
          <w:rFonts w:ascii="Palatino Linotype" w:hAnsi="Palatino Linotype" w:cs="Times New Roman"/>
          <w:kern w:val="24"/>
        </w:rPr>
      </w:pPr>
      <w:r w:rsidRPr="009F5D40">
        <w:rPr>
          <w:rFonts w:ascii="Palatino Linotype" w:hAnsi="Palatino Linotype" w:cs="Times New Roman"/>
          <w:kern w:val="24"/>
        </w:rPr>
        <w:t>S² O mofo precisa ser retirado</w:t>
      </w:r>
      <w:r w:rsidR="00CF79AE" w:rsidRPr="009F5D40">
        <w:rPr>
          <w:rFonts w:ascii="Palatino Linotype" w:hAnsi="Palatino Linotype" w:cs="Times New Roman"/>
          <w:kern w:val="24"/>
        </w:rPr>
        <w:t xml:space="preserve"> </w:t>
      </w:r>
      <w:r w:rsidRPr="009F5D40">
        <w:rPr>
          <w:rFonts w:ascii="Palatino Linotype" w:hAnsi="Palatino Linotype" w:cs="Times New Roman"/>
          <w:kern w:val="24"/>
        </w:rPr>
        <w:t>(exorcizado).</w:t>
      </w:r>
    </w:p>
    <w:p w:rsidR="0035145A" w:rsidRPr="009F5D40" w:rsidRDefault="0035145A" w:rsidP="00BC403F">
      <w:pPr>
        <w:widowControl w:val="0"/>
        <w:autoSpaceDE w:val="0"/>
        <w:autoSpaceDN w:val="0"/>
        <w:adjustRightInd w:val="0"/>
        <w:spacing w:after="0" w:line="240" w:lineRule="auto"/>
        <w:jc w:val="both"/>
        <w:rPr>
          <w:rFonts w:ascii="Palatino Linotype" w:hAnsi="Palatino Linotype" w:cs="Times New Roman"/>
          <w:kern w:val="24"/>
        </w:rPr>
      </w:pPr>
    </w:p>
    <w:p w:rsidR="0035145A" w:rsidRPr="009F5D40" w:rsidRDefault="0035145A" w:rsidP="00BC403F">
      <w:pPr>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E</w:t>
      </w:r>
      <w:r w:rsidRPr="009F5D40">
        <w:rPr>
          <w:rFonts w:ascii="Palatino Linotype" w:hAnsi="Palatino Linotype" w:cs="Times New Roman"/>
          <w:kern w:val="24"/>
          <w:vertAlign w:val="superscript"/>
        </w:rPr>
        <w:t>6</w:t>
      </w:r>
      <w:r w:rsidR="003B4652" w:rsidRPr="009F5D40">
        <w:rPr>
          <w:rFonts w:ascii="Palatino Linotype" w:hAnsi="Palatino Linotype" w:cs="Times New Roman"/>
          <w:kern w:val="24"/>
        </w:rPr>
        <w:t xml:space="preserve"> “Incoerência, i</w:t>
      </w:r>
      <w:r w:rsidRPr="009F5D40">
        <w:rPr>
          <w:rFonts w:ascii="Palatino Linotype" w:hAnsi="Palatino Linotype" w:cs="Times New Roman"/>
          <w:kern w:val="24"/>
        </w:rPr>
        <w:t>mprudência e maledicência, os que queriam pregar perdeu a inocência”</w:t>
      </w:r>
    </w:p>
    <w:p w:rsidR="0035145A" w:rsidRPr="009F5D40" w:rsidRDefault="0035145A" w:rsidP="00BC403F">
      <w:pPr>
        <w:widowControl w:val="0"/>
        <w:autoSpaceDE w:val="0"/>
        <w:autoSpaceDN w:val="0"/>
        <w:adjustRightInd w:val="0"/>
        <w:spacing w:after="0" w:line="240" w:lineRule="auto"/>
        <w:jc w:val="both"/>
        <w:rPr>
          <w:rFonts w:ascii="Palatino Linotype" w:hAnsi="Palatino Linotype" w:cs="Times New Roman"/>
          <w:kern w:val="24"/>
        </w:rPr>
      </w:pPr>
    </w:p>
    <w:p w:rsidR="0035145A"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35145A" w:rsidRPr="009F5D40">
        <w:rPr>
          <w:rFonts w:ascii="Palatino Linotype" w:hAnsi="Palatino Linotype" w:cs="Times New Roman"/>
          <w:kern w:val="24"/>
        </w:rPr>
        <w:t>¹ Os que queriam pregar já foram inocentes.</w:t>
      </w:r>
    </w:p>
    <w:p w:rsidR="0035145A" w:rsidRPr="009F5D40" w:rsidRDefault="00B33E70" w:rsidP="00BC403F">
      <w:pPr>
        <w:widowControl w:val="0"/>
        <w:autoSpaceDE w:val="0"/>
        <w:autoSpaceDN w:val="0"/>
        <w:adjustRightInd w:val="0"/>
        <w:spacing w:after="0" w:line="240" w:lineRule="auto"/>
        <w:ind w:left="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35145A" w:rsidRPr="009F5D40">
        <w:rPr>
          <w:rFonts w:ascii="Palatino Linotype" w:hAnsi="Palatino Linotype" w:cs="Times New Roman"/>
          <w:kern w:val="24"/>
          <w:vertAlign w:val="superscript"/>
        </w:rPr>
        <w:t>2</w:t>
      </w:r>
      <w:r w:rsidR="0035145A" w:rsidRPr="009F5D40">
        <w:rPr>
          <w:rFonts w:ascii="Palatino Linotype" w:hAnsi="Palatino Linotype" w:cs="Times New Roman"/>
          <w:kern w:val="24"/>
        </w:rPr>
        <w:t xml:space="preserve"> Pessoas já quiseram pregar.</w:t>
      </w:r>
    </w:p>
    <w:p w:rsidR="0035145A" w:rsidRPr="009F5D40" w:rsidRDefault="0035145A" w:rsidP="00BC403F">
      <w:pPr>
        <w:widowControl w:val="0"/>
        <w:autoSpaceDE w:val="0"/>
        <w:autoSpaceDN w:val="0"/>
        <w:adjustRightInd w:val="0"/>
        <w:spacing w:after="0" w:line="240" w:lineRule="auto"/>
        <w:ind w:left="709"/>
        <w:jc w:val="both"/>
        <w:rPr>
          <w:rFonts w:ascii="Palatino Linotype" w:hAnsi="Palatino Linotype" w:cs="Times New Roman"/>
          <w:kern w:val="24"/>
        </w:rPr>
      </w:pPr>
      <w:r w:rsidRPr="009F5D40">
        <w:rPr>
          <w:rFonts w:ascii="Palatino Linotype" w:hAnsi="Palatino Linotype" w:cs="Times New Roman"/>
          <w:kern w:val="24"/>
        </w:rPr>
        <w:t xml:space="preserve">S¹ </w:t>
      </w:r>
      <w:r w:rsidR="00517CD3" w:rsidRPr="009F5D40">
        <w:rPr>
          <w:rFonts w:ascii="Palatino Linotype" w:hAnsi="Palatino Linotype" w:cs="Times New Roman"/>
          <w:kern w:val="24"/>
        </w:rPr>
        <w:t xml:space="preserve">Os pregadores inocentes </w:t>
      </w:r>
      <w:r w:rsidR="00247E59" w:rsidRPr="009F5D40">
        <w:rPr>
          <w:rFonts w:ascii="Palatino Linotype" w:hAnsi="Palatino Linotype" w:cs="Times New Roman"/>
          <w:kern w:val="24"/>
        </w:rPr>
        <w:t xml:space="preserve">foram </w:t>
      </w:r>
      <w:r w:rsidR="00517CD3" w:rsidRPr="009F5D40">
        <w:rPr>
          <w:rFonts w:ascii="Palatino Linotype" w:hAnsi="Palatino Linotype" w:cs="Times New Roman"/>
          <w:kern w:val="24"/>
        </w:rPr>
        <w:t>corrompidos pela incoerência, imprudência e maledicência de terceiros.</w:t>
      </w:r>
    </w:p>
    <w:p w:rsidR="00517CD3" w:rsidRPr="009F5D40" w:rsidRDefault="00517CD3" w:rsidP="00BC403F">
      <w:pPr>
        <w:widowControl w:val="0"/>
        <w:autoSpaceDE w:val="0"/>
        <w:autoSpaceDN w:val="0"/>
        <w:adjustRightInd w:val="0"/>
        <w:spacing w:after="0" w:line="240" w:lineRule="auto"/>
        <w:ind w:left="709"/>
        <w:jc w:val="both"/>
        <w:rPr>
          <w:rFonts w:ascii="Palatino Linotype" w:hAnsi="Palatino Linotype" w:cs="Times New Roman"/>
          <w:kern w:val="24"/>
        </w:rPr>
      </w:pPr>
    </w:p>
    <w:p w:rsidR="00517CD3" w:rsidRPr="009F5D40" w:rsidRDefault="00517CD3" w:rsidP="00BC403F">
      <w:pPr>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E</w:t>
      </w:r>
      <w:r w:rsidRPr="009F5D40">
        <w:rPr>
          <w:rFonts w:ascii="Palatino Linotype" w:hAnsi="Palatino Linotype" w:cs="Times New Roman"/>
          <w:kern w:val="24"/>
          <w:vertAlign w:val="superscript"/>
        </w:rPr>
        <w:t>7</w:t>
      </w:r>
      <w:r w:rsidRPr="009F5D40">
        <w:rPr>
          <w:rFonts w:ascii="Palatino Linotype" w:hAnsi="Palatino Linotype" w:cs="Times New Roman"/>
          <w:kern w:val="24"/>
        </w:rPr>
        <w:t xml:space="preserve"> “No Palanque da injustiça onde o pobre passa f</w:t>
      </w:r>
      <w:r w:rsidR="003B4652" w:rsidRPr="009F5D40">
        <w:rPr>
          <w:rFonts w:ascii="Palatino Linotype" w:hAnsi="Palatino Linotype" w:cs="Times New Roman"/>
          <w:kern w:val="24"/>
        </w:rPr>
        <w:t>ome, onde o ó</w:t>
      </w:r>
      <w:r w:rsidRPr="009F5D40">
        <w:rPr>
          <w:rFonts w:ascii="Palatino Linotype" w:hAnsi="Palatino Linotype" w:cs="Times New Roman"/>
          <w:kern w:val="24"/>
        </w:rPr>
        <w:t>rfão, a viúva e o idoso não têm nome”</w:t>
      </w:r>
    </w:p>
    <w:p w:rsidR="00EF3B85" w:rsidRPr="009F5D40" w:rsidRDefault="00EF3B85" w:rsidP="00BC403F">
      <w:pPr>
        <w:widowControl w:val="0"/>
        <w:autoSpaceDE w:val="0"/>
        <w:autoSpaceDN w:val="0"/>
        <w:adjustRightInd w:val="0"/>
        <w:spacing w:after="0" w:line="240" w:lineRule="auto"/>
        <w:jc w:val="both"/>
        <w:rPr>
          <w:rFonts w:ascii="Palatino Linotype" w:hAnsi="Palatino Linotype" w:cs="Times New Roman"/>
          <w:kern w:val="24"/>
        </w:rPr>
      </w:pPr>
    </w:p>
    <w:p w:rsidR="00EF3B85" w:rsidRPr="009F5D40" w:rsidRDefault="00B33E70" w:rsidP="00BC403F">
      <w:pPr>
        <w:widowControl w:val="0"/>
        <w:autoSpaceDE w:val="0"/>
        <w:autoSpaceDN w:val="0"/>
        <w:adjustRightInd w:val="0"/>
        <w:spacing w:after="0" w:line="240" w:lineRule="auto"/>
        <w:ind w:firstLine="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06511F" w:rsidRPr="009F5D40">
        <w:rPr>
          <w:rFonts w:ascii="Palatino Linotype" w:hAnsi="Palatino Linotype" w:cs="Times New Roman"/>
          <w:kern w:val="24"/>
        </w:rPr>
        <w:t>¹</w:t>
      </w:r>
      <w:r w:rsidR="009F5D40">
        <w:rPr>
          <w:rFonts w:ascii="Palatino Linotype" w:hAnsi="Palatino Linotype" w:cs="Times New Roman"/>
          <w:kern w:val="24"/>
        </w:rPr>
        <w:t xml:space="preserve"> </w:t>
      </w:r>
      <w:r w:rsidR="0006511F" w:rsidRPr="009F5D40">
        <w:rPr>
          <w:rFonts w:ascii="Palatino Linotype" w:hAnsi="Palatino Linotype" w:cs="Times New Roman"/>
          <w:kern w:val="24"/>
        </w:rPr>
        <w:t>A injustiça é vista</w:t>
      </w:r>
      <w:r w:rsidR="00EF3B85" w:rsidRPr="009F5D40">
        <w:rPr>
          <w:rFonts w:ascii="Palatino Linotype" w:hAnsi="Palatino Linotype" w:cs="Times New Roman"/>
          <w:kern w:val="24"/>
        </w:rPr>
        <w:t xml:space="preserve"> pelo pobre, pelo órfão, pela viúva e pelo idoso.</w:t>
      </w:r>
    </w:p>
    <w:p w:rsidR="00EF3B85" w:rsidRPr="009F5D40" w:rsidRDefault="00B33E70" w:rsidP="00BC403F">
      <w:pPr>
        <w:widowControl w:val="0"/>
        <w:autoSpaceDE w:val="0"/>
        <w:autoSpaceDN w:val="0"/>
        <w:adjustRightInd w:val="0"/>
        <w:spacing w:after="0" w:line="240" w:lineRule="auto"/>
        <w:ind w:firstLine="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EF3B85" w:rsidRPr="009F5D40">
        <w:rPr>
          <w:rFonts w:ascii="Palatino Linotype" w:hAnsi="Palatino Linotype" w:cs="Times New Roman"/>
          <w:kern w:val="24"/>
        </w:rPr>
        <w:t xml:space="preserve">:² </w:t>
      </w:r>
      <w:r w:rsidR="000D4DA8" w:rsidRPr="009F5D40">
        <w:rPr>
          <w:rFonts w:ascii="Palatino Linotype" w:hAnsi="Palatino Linotype" w:cs="Times New Roman"/>
          <w:kern w:val="24"/>
        </w:rPr>
        <w:t>Pobre não come no palanque.</w:t>
      </w:r>
    </w:p>
    <w:p w:rsidR="000D4DA8" w:rsidRPr="009F5D40" w:rsidRDefault="00B33E70" w:rsidP="00BC403F">
      <w:pPr>
        <w:widowControl w:val="0"/>
        <w:autoSpaceDE w:val="0"/>
        <w:autoSpaceDN w:val="0"/>
        <w:adjustRightInd w:val="0"/>
        <w:spacing w:after="0" w:line="240" w:lineRule="auto"/>
        <w:ind w:firstLine="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4334C5" w:rsidRPr="009F5D40">
        <w:rPr>
          <w:rFonts w:ascii="Palatino Linotype" w:hAnsi="Palatino Linotype" w:cs="Times New Roman"/>
          <w:kern w:val="24"/>
        </w:rPr>
        <w:t>:³</w:t>
      </w:r>
      <w:r w:rsidR="003B4652" w:rsidRPr="009F5D40">
        <w:rPr>
          <w:rFonts w:ascii="Palatino Linotype" w:hAnsi="Palatino Linotype" w:cs="Times New Roman"/>
          <w:kern w:val="24"/>
        </w:rPr>
        <w:t xml:space="preserve"> Ó</w:t>
      </w:r>
      <w:r w:rsidR="000D4DA8" w:rsidRPr="009F5D40">
        <w:rPr>
          <w:rFonts w:ascii="Palatino Linotype" w:hAnsi="Palatino Linotype" w:cs="Times New Roman"/>
          <w:kern w:val="24"/>
        </w:rPr>
        <w:t>rfão, viúva e idoso não são reconhecidos no palanque.</w:t>
      </w:r>
    </w:p>
    <w:p w:rsidR="004334C5" w:rsidRPr="009F5D40" w:rsidRDefault="000D4DA8" w:rsidP="00BC403F">
      <w:pPr>
        <w:widowControl w:val="0"/>
        <w:autoSpaceDE w:val="0"/>
        <w:autoSpaceDN w:val="0"/>
        <w:adjustRightInd w:val="0"/>
        <w:spacing w:after="0" w:line="240" w:lineRule="auto"/>
        <w:ind w:firstLine="709"/>
        <w:jc w:val="both"/>
        <w:rPr>
          <w:rFonts w:ascii="Palatino Linotype" w:hAnsi="Palatino Linotype" w:cs="Times New Roman"/>
          <w:kern w:val="24"/>
        </w:rPr>
      </w:pPr>
      <w:r w:rsidRPr="009F5D40">
        <w:rPr>
          <w:rFonts w:ascii="Palatino Linotype" w:hAnsi="Palatino Linotype" w:cs="Times New Roman"/>
          <w:kern w:val="24"/>
        </w:rPr>
        <w:t>S¹ Palanque é l</w:t>
      </w:r>
      <w:r w:rsidR="00C47E35" w:rsidRPr="009F5D40">
        <w:rPr>
          <w:rFonts w:ascii="Palatino Linotype" w:hAnsi="Palatino Linotype" w:cs="Times New Roman"/>
          <w:kern w:val="24"/>
        </w:rPr>
        <w:t>ugar de pessoas bem sucedidas.</w:t>
      </w:r>
    </w:p>
    <w:p w:rsidR="00C47E35" w:rsidRPr="009F5D40" w:rsidRDefault="00C47E35" w:rsidP="00BC403F">
      <w:pPr>
        <w:widowControl w:val="0"/>
        <w:autoSpaceDE w:val="0"/>
        <w:autoSpaceDN w:val="0"/>
        <w:adjustRightInd w:val="0"/>
        <w:spacing w:after="0" w:line="240" w:lineRule="auto"/>
        <w:jc w:val="both"/>
        <w:rPr>
          <w:rFonts w:ascii="Palatino Linotype" w:hAnsi="Palatino Linotype" w:cs="Times New Roman"/>
          <w:kern w:val="24"/>
        </w:rPr>
      </w:pPr>
    </w:p>
    <w:p w:rsidR="00C47E35" w:rsidRPr="009F5D40" w:rsidRDefault="00C47E35" w:rsidP="00BC403F">
      <w:pPr>
        <w:widowControl w:val="0"/>
        <w:autoSpaceDE w:val="0"/>
        <w:autoSpaceDN w:val="0"/>
        <w:adjustRightInd w:val="0"/>
        <w:spacing w:after="0" w:line="240" w:lineRule="auto"/>
        <w:jc w:val="both"/>
        <w:rPr>
          <w:rFonts w:ascii="Palatino Linotype" w:hAnsi="Palatino Linotype" w:cs="Times New Roman"/>
          <w:kern w:val="24"/>
        </w:rPr>
      </w:pPr>
      <w:r w:rsidRPr="009F5D40">
        <w:rPr>
          <w:rFonts w:ascii="Palatino Linotype" w:hAnsi="Palatino Linotype" w:cs="Times New Roman"/>
          <w:kern w:val="24"/>
        </w:rPr>
        <w:t>E</w:t>
      </w:r>
      <w:r w:rsidRPr="009F5D40">
        <w:rPr>
          <w:rFonts w:ascii="Palatino Linotype" w:hAnsi="Palatino Linotype" w:cs="Times New Roman"/>
          <w:kern w:val="24"/>
          <w:vertAlign w:val="superscript"/>
        </w:rPr>
        <w:t>8</w:t>
      </w:r>
      <w:r w:rsidRPr="009F5D40">
        <w:rPr>
          <w:rFonts w:ascii="Palatino Linotype" w:hAnsi="Palatino Linotype" w:cs="Times New Roman"/>
          <w:kern w:val="24"/>
        </w:rPr>
        <w:t xml:space="preserve"> “Promessas esquecidas de outros carnavais. Lembravam da igreja, agora não lembram mais”</w:t>
      </w:r>
    </w:p>
    <w:p w:rsidR="00C47E35" w:rsidRPr="009F5D40" w:rsidRDefault="00C47E35" w:rsidP="00BC403F">
      <w:pPr>
        <w:widowControl w:val="0"/>
        <w:autoSpaceDE w:val="0"/>
        <w:autoSpaceDN w:val="0"/>
        <w:adjustRightInd w:val="0"/>
        <w:spacing w:after="0" w:line="240" w:lineRule="auto"/>
        <w:jc w:val="both"/>
        <w:rPr>
          <w:rFonts w:ascii="Palatino Linotype" w:hAnsi="Palatino Linotype" w:cs="Times New Roman"/>
          <w:kern w:val="24"/>
        </w:rPr>
      </w:pPr>
    </w:p>
    <w:p w:rsidR="00C47E35" w:rsidRPr="009F5D40" w:rsidRDefault="00B33E70" w:rsidP="00BC403F">
      <w:pPr>
        <w:widowControl w:val="0"/>
        <w:autoSpaceDE w:val="0"/>
        <w:autoSpaceDN w:val="0"/>
        <w:adjustRightInd w:val="0"/>
        <w:spacing w:after="0" w:line="240" w:lineRule="auto"/>
        <w:ind w:firstLine="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C47E35" w:rsidRPr="009F5D40">
        <w:rPr>
          <w:rFonts w:ascii="Palatino Linotype" w:hAnsi="Palatino Linotype" w:cs="Times New Roman"/>
          <w:kern w:val="24"/>
        </w:rPr>
        <w:t>¹ Promessas foram feitas em outras épocas.</w:t>
      </w:r>
    </w:p>
    <w:p w:rsidR="00C47E35" w:rsidRPr="009F5D40" w:rsidRDefault="00B33E70" w:rsidP="00BC403F">
      <w:pPr>
        <w:widowControl w:val="0"/>
        <w:autoSpaceDE w:val="0"/>
        <w:autoSpaceDN w:val="0"/>
        <w:adjustRightInd w:val="0"/>
        <w:spacing w:after="0" w:line="240" w:lineRule="auto"/>
        <w:ind w:firstLine="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C47E35" w:rsidRPr="009F5D40">
        <w:rPr>
          <w:rFonts w:ascii="Palatino Linotype" w:hAnsi="Palatino Linotype" w:cs="Times New Roman"/>
          <w:kern w:val="24"/>
        </w:rPr>
        <w:t>² Promessas foram lembradas antes.</w:t>
      </w:r>
    </w:p>
    <w:p w:rsidR="00C47E35" w:rsidRPr="009F5D40" w:rsidRDefault="00B33E70" w:rsidP="00EE4164">
      <w:pPr>
        <w:widowControl w:val="0"/>
        <w:autoSpaceDE w:val="0"/>
        <w:autoSpaceDN w:val="0"/>
        <w:adjustRightInd w:val="0"/>
        <w:spacing w:after="0" w:line="240" w:lineRule="auto"/>
        <w:ind w:firstLine="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C47E35" w:rsidRPr="009F5D40">
        <w:rPr>
          <w:rFonts w:ascii="Palatino Linotype" w:hAnsi="Palatino Linotype" w:cs="Times New Roman"/>
          <w:kern w:val="24"/>
        </w:rPr>
        <w:t>:3 A igreja já foi lembrada.</w:t>
      </w:r>
    </w:p>
    <w:p w:rsidR="00C47E35" w:rsidRPr="009F5D40" w:rsidRDefault="00C47E35"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F5D40">
        <w:rPr>
          <w:rFonts w:ascii="Palatino Linotype" w:hAnsi="Palatino Linotype" w:cs="Times New Roman"/>
          <w:kern w:val="24"/>
        </w:rPr>
        <w:t xml:space="preserve">S¹ </w:t>
      </w:r>
      <w:r w:rsidR="00BC0800" w:rsidRPr="009F5D40">
        <w:rPr>
          <w:rFonts w:ascii="Palatino Linotype" w:hAnsi="Palatino Linotype" w:cs="Times New Roman"/>
          <w:kern w:val="24"/>
        </w:rPr>
        <w:t>Existem pessoas desonestas.</w:t>
      </w:r>
    </w:p>
    <w:p w:rsidR="00BC0800" w:rsidRPr="009F5D40" w:rsidRDefault="00BC0800"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F5D40">
        <w:rPr>
          <w:rFonts w:ascii="Palatino Linotype" w:hAnsi="Palatino Linotype" w:cs="Times New Roman"/>
          <w:kern w:val="24"/>
        </w:rPr>
        <w:t>S² Existem pessoas que abandonaram suas crenças religiosas.</w:t>
      </w:r>
    </w:p>
    <w:p w:rsidR="00BC0800" w:rsidRPr="009F5D40" w:rsidRDefault="00BC0800" w:rsidP="00EE4164">
      <w:pPr>
        <w:widowControl w:val="0"/>
        <w:autoSpaceDE w:val="0"/>
        <w:autoSpaceDN w:val="0"/>
        <w:adjustRightInd w:val="0"/>
        <w:spacing w:after="0" w:line="240" w:lineRule="auto"/>
        <w:rPr>
          <w:rFonts w:ascii="Palatino Linotype" w:hAnsi="Palatino Linotype" w:cs="Times New Roman"/>
          <w:kern w:val="24"/>
        </w:rPr>
      </w:pPr>
    </w:p>
    <w:p w:rsidR="00BC0800" w:rsidRPr="009F5D40" w:rsidRDefault="00BC0800" w:rsidP="00EE4164">
      <w:pPr>
        <w:widowControl w:val="0"/>
        <w:autoSpaceDE w:val="0"/>
        <w:autoSpaceDN w:val="0"/>
        <w:adjustRightInd w:val="0"/>
        <w:spacing w:after="0" w:line="240" w:lineRule="auto"/>
        <w:rPr>
          <w:rFonts w:ascii="Palatino Linotype" w:hAnsi="Palatino Linotype" w:cs="Times New Roman"/>
          <w:kern w:val="24"/>
        </w:rPr>
      </w:pPr>
      <w:r w:rsidRPr="009F5D40">
        <w:rPr>
          <w:rFonts w:ascii="Palatino Linotype" w:hAnsi="Palatino Linotype" w:cs="Times New Roman"/>
          <w:kern w:val="24"/>
        </w:rPr>
        <w:t>E</w:t>
      </w:r>
      <w:r w:rsidRPr="009F5D40">
        <w:rPr>
          <w:rFonts w:ascii="Palatino Linotype" w:hAnsi="Palatino Linotype" w:cs="Times New Roman"/>
          <w:kern w:val="24"/>
          <w:vertAlign w:val="superscript"/>
        </w:rPr>
        <w:t>9</w:t>
      </w:r>
      <w:r w:rsidRPr="009F5D40">
        <w:rPr>
          <w:rFonts w:ascii="Palatino Linotype" w:hAnsi="Palatino Linotype" w:cs="Times New Roman"/>
          <w:kern w:val="24"/>
        </w:rPr>
        <w:t xml:space="preserve"> “Seguiram no batuque dessa dinheirada. Perderam a visão, agora já não têm mais nada!”</w:t>
      </w:r>
    </w:p>
    <w:p w:rsidR="00BC0800" w:rsidRPr="009F5D40" w:rsidRDefault="00BC0800" w:rsidP="00EE4164">
      <w:pPr>
        <w:widowControl w:val="0"/>
        <w:autoSpaceDE w:val="0"/>
        <w:autoSpaceDN w:val="0"/>
        <w:adjustRightInd w:val="0"/>
        <w:spacing w:after="0" w:line="240" w:lineRule="auto"/>
        <w:rPr>
          <w:rFonts w:ascii="Palatino Linotype" w:hAnsi="Palatino Linotype" w:cs="Times New Roman"/>
          <w:kern w:val="24"/>
        </w:rPr>
      </w:pPr>
    </w:p>
    <w:p w:rsidR="00BC0800" w:rsidRPr="009F5D40" w:rsidRDefault="00B33E70" w:rsidP="00EE4164">
      <w:pPr>
        <w:widowControl w:val="0"/>
        <w:autoSpaceDE w:val="0"/>
        <w:autoSpaceDN w:val="0"/>
        <w:adjustRightInd w:val="0"/>
        <w:spacing w:after="0" w:line="240" w:lineRule="auto"/>
        <w:ind w:firstLine="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BC0800" w:rsidRPr="009F5D40">
        <w:rPr>
          <w:rFonts w:ascii="Palatino Linotype" w:hAnsi="Palatino Linotype" w:cs="Times New Roman"/>
          <w:kern w:val="24"/>
        </w:rPr>
        <w:t xml:space="preserve">¹ </w:t>
      </w:r>
      <w:r w:rsidR="00F13F2C" w:rsidRPr="009F5D40">
        <w:rPr>
          <w:rFonts w:ascii="Palatino Linotype" w:hAnsi="Palatino Linotype" w:cs="Times New Roman"/>
          <w:kern w:val="24"/>
        </w:rPr>
        <w:t>Eles estavam no batuque do dinheiro antes.</w:t>
      </w:r>
    </w:p>
    <w:p w:rsidR="00BC0800" w:rsidRPr="009F5D40" w:rsidRDefault="00B33E70" w:rsidP="00EE4164">
      <w:pPr>
        <w:widowControl w:val="0"/>
        <w:autoSpaceDE w:val="0"/>
        <w:autoSpaceDN w:val="0"/>
        <w:adjustRightInd w:val="0"/>
        <w:spacing w:after="0" w:line="240" w:lineRule="auto"/>
        <w:ind w:firstLine="709"/>
        <w:jc w:val="both"/>
        <w:rPr>
          <w:rFonts w:ascii="Palatino Linotype" w:hAnsi="Palatino Linotype" w:cs="Times New Roman"/>
          <w:kern w:val="24"/>
        </w:rPr>
      </w:pPr>
      <w:proofErr w:type="gramStart"/>
      <w:r w:rsidRPr="009F5D40">
        <w:rPr>
          <w:rFonts w:ascii="Palatino Linotype" w:hAnsi="Palatino Linotype" w:cs="Times New Roman"/>
          <w:kern w:val="24"/>
        </w:rPr>
        <w:t>pp</w:t>
      </w:r>
      <w:proofErr w:type="gramEnd"/>
      <w:r w:rsidR="00BC0800" w:rsidRPr="009F5D40">
        <w:rPr>
          <w:rFonts w:ascii="Palatino Linotype" w:hAnsi="Palatino Linotype" w:cs="Times New Roman"/>
          <w:kern w:val="24"/>
        </w:rPr>
        <w:t>:² Já tiveram visão antes.</w:t>
      </w:r>
    </w:p>
    <w:p w:rsidR="00DD6AEC" w:rsidRPr="009F5D40" w:rsidRDefault="00F13F2C"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F5D40">
        <w:rPr>
          <w:rFonts w:ascii="Palatino Linotype" w:hAnsi="Palatino Linotype" w:cs="Times New Roman"/>
          <w:kern w:val="24"/>
        </w:rPr>
        <w:t>S¹ A visão era tudo que tinham.</w:t>
      </w:r>
    </w:p>
    <w:p w:rsidR="00F13F2C" w:rsidRPr="009F5D40" w:rsidRDefault="00F13F2C"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F5D40">
        <w:rPr>
          <w:rFonts w:ascii="Palatino Linotype" w:hAnsi="Palatino Linotype" w:cs="Times New Roman"/>
          <w:kern w:val="24"/>
        </w:rPr>
        <w:t>S² Tinham algo além da visão e perderam também.</w:t>
      </w:r>
    </w:p>
    <w:p w:rsidR="00475A5F" w:rsidRPr="009F5D40" w:rsidRDefault="00475A5F" w:rsidP="00EE4164">
      <w:pPr>
        <w:widowControl w:val="0"/>
        <w:autoSpaceDE w:val="0"/>
        <w:autoSpaceDN w:val="0"/>
        <w:adjustRightInd w:val="0"/>
        <w:spacing w:after="0" w:line="240" w:lineRule="auto"/>
        <w:rPr>
          <w:rFonts w:ascii="Palatino Linotype" w:hAnsi="Palatino Linotype" w:cs="Times New Roman"/>
          <w:kern w:val="24"/>
        </w:rPr>
      </w:pPr>
    </w:p>
    <w:p w:rsidR="00475A5F" w:rsidRPr="009F5D40" w:rsidRDefault="00475A5F" w:rsidP="00EE4164">
      <w:pPr>
        <w:widowControl w:val="0"/>
        <w:autoSpaceDE w:val="0"/>
        <w:autoSpaceDN w:val="0"/>
        <w:adjustRightInd w:val="0"/>
        <w:spacing w:after="0" w:line="240" w:lineRule="auto"/>
        <w:rPr>
          <w:rFonts w:ascii="Palatino Linotype" w:hAnsi="Palatino Linotype" w:cs="Times New Roman"/>
          <w:kern w:val="24"/>
        </w:rPr>
      </w:pPr>
      <w:r w:rsidRPr="009F5D40">
        <w:rPr>
          <w:rFonts w:ascii="Palatino Linotype" w:hAnsi="Palatino Linotype" w:cs="Times New Roman"/>
          <w:kern w:val="24"/>
        </w:rPr>
        <w:t>E</w:t>
      </w:r>
      <w:r w:rsidRPr="009F5D40">
        <w:rPr>
          <w:rFonts w:ascii="Palatino Linotype" w:hAnsi="Palatino Linotype" w:cs="Times New Roman"/>
          <w:kern w:val="24"/>
          <w:vertAlign w:val="superscript"/>
        </w:rPr>
        <w:t>10</w:t>
      </w:r>
      <w:r w:rsidRPr="009F5D40">
        <w:rPr>
          <w:rFonts w:ascii="Palatino Linotype" w:hAnsi="Palatino Linotype" w:cs="Times New Roman"/>
          <w:kern w:val="24"/>
        </w:rPr>
        <w:t xml:space="preserve">: Oe </w:t>
      </w:r>
      <w:proofErr w:type="spellStart"/>
      <w:r w:rsidRPr="009F5D40">
        <w:rPr>
          <w:rFonts w:ascii="Palatino Linotype" w:hAnsi="Palatino Linotype" w:cs="Times New Roman"/>
          <w:kern w:val="24"/>
        </w:rPr>
        <w:t>Oe</w:t>
      </w:r>
      <w:proofErr w:type="spellEnd"/>
      <w:r w:rsidRPr="009F5D40">
        <w:rPr>
          <w:rFonts w:ascii="Palatino Linotype" w:hAnsi="Palatino Linotype" w:cs="Times New Roman"/>
          <w:kern w:val="24"/>
        </w:rPr>
        <w:t xml:space="preserve"> </w:t>
      </w:r>
      <w:proofErr w:type="spellStart"/>
      <w:r w:rsidRPr="009F5D40">
        <w:rPr>
          <w:rFonts w:ascii="Palatino Linotype" w:hAnsi="Palatino Linotype" w:cs="Times New Roman"/>
          <w:kern w:val="24"/>
        </w:rPr>
        <w:t>Oe</w:t>
      </w:r>
      <w:proofErr w:type="spellEnd"/>
      <w:r w:rsidRPr="009F5D40">
        <w:rPr>
          <w:rFonts w:ascii="Palatino Linotype" w:hAnsi="Palatino Linotype" w:cs="Times New Roman"/>
          <w:kern w:val="24"/>
        </w:rPr>
        <w:t xml:space="preserve"> </w:t>
      </w:r>
      <w:proofErr w:type="spellStart"/>
      <w:r w:rsidRPr="009F5D40">
        <w:rPr>
          <w:rFonts w:ascii="Palatino Linotype" w:hAnsi="Palatino Linotype" w:cs="Times New Roman"/>
          <w:kern w:val="24"/>
        </w:rPr>
        <w:t>Oe</w:t>
      </w:r>
      <w:proofErr w:type="spellEnd"/>
      <w:r w:rsidRPr="009F5D40">
        <w:rPr>
          <w:rFonts w:ascii="Palatino Linotype" w:hAnsi="Palatino Linotype" w:cs="Times New Roman"/>
          <w:kern w:val="24"/>
        </w:rPr>
        <w:t xml:space="preserve"> </w:t>
      </w:r>
      <w:proofErr w:type="spellStart"/>
      <w:r w:rsidRPr="009F5D40">
        <w:rPr>
          <w:rFonts w:ascii="Palatino Linotype" w:hAnsi="Palatino Linotype" w:cs="Times New Roman"/>
          <w:kern w:val="24"/>
        </w:rPr>
        <w:t>Oe</w:t>
      </w:r>
      <w:proofErr w:type="spellEnd"/>
      <w:r w:rsidRPr="009F5D40">
        <w:rPr>
          <w:rFonts w:ascii="Palatino Linotype" w:hAnsi="Palatino Linotype" w:cs="Times New Roman"/>
          <w:kern w:val="24"/>
        </w:rPr>
        <w:t xml:space="preserve"> Canta Brasil!</w:t>
      </w:r>
      <w:r w:rsidR="003B4652" w:rsidRPr="009F5D40">
        <w:rPr>
          <w:rFonts w:ascii="Palatino Linotype" w:hAnsi="Palatino Linotype" w:cs="Times New Roman"/>
          <w:kern w:val="24"/>
        </w:rPr>
        <w:t xml:space="preserve"> </w:t>
      </w:r>
      <w:r w:rsidRPr="009F5D40">
        <w:rPr>
          <w:rFonts w:ascii="Palatino Linotype" w:hAnsi="Palatino Linotype" w:cs="Times New Roman"/>
          <w:kern w:val="24"/>
        </w:rPr>
        <w:t xml:space="preserve">Oe </w:t>
      </w:r>
      <w:proofErr w:type="spellStart"/>
      <w:r w:rsidRPr="009F5D40">
        <w:rPr>
          <w:rFonts w:ascii="Palatino Linotype" w:hAnsi="Palatino Linotype" w:cs="Times New Roman"/>
          <w:kern w:val="24"/>
        </w:rPr>
        <w:t>Oe</w:t>
      </w:r>
      <w:proofErr w:type="spellEnd"/>
      <w:r w:rsidRPr="009F5D40">
        <w:rPr>
          <w:rFonts w:ascii="Palatino Linotype" w:hAnsi="Palatino Linotype" w:cs="Times New Roman"/>
          <w:kern w:val="24"/>
        </w:rPr>
        <w:t xml:space="preserve"> </w:t>
      </w:r>
      <w:proofErr w:type="spellStart"/>
      <w:r w:rsidRPr="009F5D40">
        <w:rPr>
          <w:rFonts w:ascii="Palatino Linotype" w:hAnsi="Palatino Linotype" w:cs="Times New Roman"/>
          <w:kern w:val="24"/>
        </w:rPr>
        <w:t>Oe</w:t>
      </w:r>
      <w:proofErr w:type="spellEnd"/>
      <w:r w:rsidRPr="009F5D40">
        <w:rPr>
          <w:rFonts w:ascii="Palatino Linotype" w:hAnsi="Palatino Linotype" w:cs="Times New Roman"/>
          <w:kern w:val="24"/>
        </w:rPr>
        <w:t xml:space="preserve"> </w:t>
      </w:r>
      <w:proofErr w:type="spellStart"/>
      <w:r w:rsidRPr="009F5D40">
        <w:rPr>
          <w:rFonts w:ascii="Palatino Linotype" w:hAnsi="Palatino Linotype" w:cs="Times New Roman"/>
          <w:kern w:val="24"/>
        </w:rPr>
        <w:t>Oe</w:t>
      </w:r>
      <w:proofErr w:type="spellEnd"/>
      <w:r w:rsidRPr="009F5D40">
        <w:rPr>
          <w:rFonts w:ascii="Palatino Linotype" w:hAnsi="Palatino Linotype" w:cs="Times New Roman"/>
          <w:kern w:val="24"/>
        </w:rPr>
        <w:t xml:space="preserve"> </w:t>
      </w:r>
      <w:proofErr w:type="spellStart"/>
      <w:r w:rsidRPr="009F5D40">
        <w:rPr>
          <w:rFonts w:ascii="Palatino Linotype" w:hAnsi="Palatino Linotype" w:cs="Times New Roman"/>
          <w:kern w:val="24"/>
        </w:rPr>
        <w:t>Oe</w:t>
      </w:r>
      <w:proofErr w:type="spellEnd"/>
      <w:r w:rsidRPr="009F5D40">
        <w:rPr>
          <w:rFonts w:ascii="Palatino Linotype" w:hAnsi="Palatino Linotype" w:cs="Times New Roman"/>
          <w:kern w:val="24"/>
        </w:rPr>
        <w:t xml:space="preserve"> Acorda </w:t>
      </w:r>
      <w:proofErr w:type="gramStart"/>
      <w:r w:rsidRPr="009F5D40">
        <w:rPr>
          <w:rFonts w:ascii="Palatino Linotype" w:hAnsi="Palatino Linotype" w:cs="Times New Roman"/>
          <w:kern w:val="24"/>
        </w:rPr>
        <w:t>Brasil !</w:t>
      </w:r>
      <w:proofErr w:type="gramEnd"/>
    </w:p>
    <w:p w:rsidR="00475A5F" w:rsidRPr="009F5D40" w:rsidRDefault="00475A5F" w:rsidP="00EE4164">
      <w:pPr>
        <w:widowControl w:val="0"/>
        <w:autoSpaceDE w:val="0"/>
        <w:autoSpaceDN w:val="0"/>
        <w:adjustRightInd w:val="0"/>
        <w:spacing w:after="0" w:line="240" w:lineRule="auto"/>
        <w:jc w:val="both"/>
        <w:rPr>
          <w:rFonts w:ascii="Palatino Linotype" w:hAnsi="Palatino Linotype" w:cs="Times New Roman"/>
          <w:kern w:val="24"/>
        </w:rPr>
      </w:pPr>
    </w:p>
    <w:p w:rsidR="00475A5F" w:rsidRPr="009F5D40" w:rsidRDefault="00B33E70" w:rsidP="00EE4164">
      <w:pPr>
        <w:widowControl w:val="0"/>
        <w:autoSpaceDE w:val="0"/>
        <w:autoSpaceDN w:val="0"/>
        <w:adjustRightInd w:val="0"/>
        <w:spacing w:after="0" w:line="240" w:lineRule="auto"/>
        <w:ind w:firstLine="709"/>
        <w:jc w:val="both"/>
        <w:rPr>
          <w:rFonts w:ascii="Palatino Linotype" w:hAnsi="Palatino Linotype" w:cs="Times New Roman"/>
          <w:kern w:val="24"/>
        </w:rPr>
      </w:pPr>
      <w:proofErr w:type="gramStart"/>
      <w:r w:rsidRPr="009F5D40">
        <w:rPr>
          <w:rFonts w:ascii="Palatino Linotype" w:hAnsi="Palatino Linotype" w:cs="Times New Roman"/>
          <w:kern w:val="24"/>
        </w:rPr>
        <w:t>p</w:t>
      </w:r>
      <w:proofErr w:type="gramEnd"/>
      <w:r w:rsidR="00F13F2C" w:rsidRPr="009F5D40">
        <w:rPr>
          <w:rFonts w:ascii="Palatino Linotype" w:hAnsi="Palatino Linotype" w:cs="Times New Roman"/>
          <w:kern w:val="24"/>
        </w:rPr>
        <w:t>:¹: O Brasil está dormindo.</w:t>
      </w:r>
    </w:p>
    <w:p w:rsidR="009C4644" w:rsidRPr="009F5D40" w:rsidRDefault="009C4644" w:rsidP="00EE4164">
      <w:pPr>
        <w:widowControl w:val="0"/>
        <w:autoSpaceDE w:val="0"/>
        <w:autoSpaceDN w:val="0"/>
        <w:adjustRightInd w:val="0"/>
        <w:spacing w:after="0" w:line="240" w:lineRule="auto"/>
        <w:jc w:val="both"/>
        <w:rPr>
          <w:rFonts w:ascii="Palatino Linotype" w:hAnsi="Palatino Linotype" w:cs="Times New Roman"/>
          <w:kern w:val="24"/>
        </w:rPr>
      </w:pPr>
    </w:p>
    <w:p w:rsidR="00C47E35" w:rsidRPr="009F5D40" w:rsidRDefault="001308FD" w:rsidP="00EE4164">
      <w:pPr>
        <w:pStyle w:val="Ttulo6"/>
        <w:widowControl w:val="0"/>
        <w:spacing w:before="0" w:line="240" w:lineRule="auto"/>
        <w:rPr>
          <w:rFonts w:ascii="Palatino Linotype" w:hAnsi="Palatino Linotype" w:cs="Times New Roman"/>
          <w:color w:val="auto"/>
        </w:rPr>
      </w:pPr>
      <w:r w:rsidRPr="009F5D40">
        <w:rPr>
          <w:rFonts w:ascii="Palatino Linotype" w:hAnsi="Palatino Linotype" w:cs="Times New Roman"/>
          <w:color w:val="auto"/>
        </w:rPr>
        <w:t>4</w:t>
      </w:r>
      <w:r w:rsidR="00706878" w:rsidRPr="009F5D40">
        <w:rPr>
          <w:rFonts w:ascii="Palatino Linotype" w:hAnsi="Palatino Linotype" w:cs="Times New Roman"/>
          <w:color w:val="auto"/>
        </w:rPr>
        <w:t xml:space="preserve">.1 </w:t>
      </w:r>
      <w:r w:rsidR="008875DA" w:rsidRPr="009F5D40">
        <w:rPr>
          <w:rFonts w:ascii="Palatino Linotype" w:hAnsi="Palatino Linotype" w:cs="Times New Roman"/>
          <w:color w:val="auto"/>
        </w:rPr>
        <w:t>Considerações sobre o texto analisado</w:t>
      </w:r>
    </w:p>
    <w:p w:rsidR="00CE0714" w:rsidRPr="009F5D40" w:rsidRDefault="00CE0714" w:rsidP="00EE4164">
      <w:pPr>
        <w:widowControl w:val="0"/>
        <w:autoSpaceDE w:val="0"/>
        <w:autoSpaceDN w:val="0"/>
        <w:adjustRightInd w:val="0"/>
        <w:spacing w:after="0" w:line="240" w:lineRule="auto"/>
        <w:ind w:firstLine="708"/>
        <w:jc w:val="both"/>
        <w:rPr>
          <w:rFonts w:ascii="Palatino Linotype" w:hAnsi="Palatino Linotype" w:cs="Times New Roman"/>
          <w:kern w:val="24"/>
        </w:rPr>
      </w:pPr>
    </w:p>
    <w:p w:rsidR="000F4289" w:rsidRPr="009F5D40" w:rsidRDefault="000F4289" w:rsidP="00EE4164">
      <w:pPr>
        <w:widowControl w:val="0"/>
        <w:autoSpaceDE w:val="0"/>
        <w:autoSpaceDN w:val="0"/>
        <w:adjustRightInd w:val="0"/>
        <w:spacing w:after="0" w:line="240" w:lineRule="auto"/>
        <w:ind w:firstLine="709"/>
        <w:jc w:val="both"/>
        <w:rPr>
          <w:rFonts w:ascii="Palatino Linotype" w:hAnsi="Palatino Linotype" w:cs="Times New Roman"/>
          <w:kern w:val="24"/>
        </w:rPr>
      </w:pPr>
      <w:r w:rsidRPr="009F5D40">
        <w:rPr>
          <w:rFonts w:ascii="Palatino Linotype" w:hAnsi="Palatino Linotype" w:cs="Times New Roman"/>
          <w:kern w:val="24"/>
        </w:rPr>
        <w:t>Para a escolha da canção, partimos de uma análise intuitiva de que ela faz referência a problemas de nosso país. Canção direcionada a um acordar que a compositora da canção teve em relação a alguns lugares específicos do país que vivem em situações de miséria (miséria financeira, intelectual e espiritual) e também à realidade vivenciada pelos presidiários (miseráveis de espírito), idosos do país (anônimos e ignorados) e realidade do povo brasileiro que perece por falta de um governo mais humano e justo (“É, é a hora do senado acordar. É, é a hora da bondade dominar.</w:t>
      </w:r>
      <w:r w:rsidR="00BC403F">
        <w:rPr>
          <w:rFonts w:ascii="Palatino Linotype" w:hAnsi="Palatino Linotype" w:cs="Times New Roman"/>
          <w:kern w:val="24"/>
        </w:rPr>
        <w:t xml:space="preserve"> </w:t>
      </w:r>
      <w:r w:rsidRPr="009F5D40">
        <w:rPr>
          <w:rFonts w:ascii="Palatino Linotype" w:hAnsi="Palatino Linotype" w:cs="Times New Roman"/>
          <w:kern w:val="24"/>
        </w:rPr>
        <w:t>[...]</w:t>
      </w:r>
      <w:r w:rsidRPr="009F5D40">
        <w:rPr>
          <w:rFonts w:ascii="Palatino Linotype" w:hAnsi="Palatino Linotype" w:cs="Times New Roman"/>
        </w:rPr>
        <w:t xml:space="preserve"> </w:t>
      </w:r>
      <w:r w:rsidRPr="009F5D40">
        <w:rPr>
          <w:rFonts w:ascii="Palatino Linotype" w:hAnsi="Palatino Linotype" w:cs="Times New Roman"/>
          <w:kern w:val="24"/>
        </w:rPr>
        <w:t>Seguiram no batuque dessa dinheirada [...] No Palanque da injustiça onde o pobre passa fome onde o órfão, a viúva e o idoso não têm nome”)</w:t>
      </w:r>
    </w:p>
    <w:p w:rsidR="007264F8" w:rsidRPr="009F5D40" w:rsidRDefault="00DB33E0"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F5D40">
        <w:rPr>
          <w:rFonts w:ascii="Palatino Linotype" w:hAnsi="Palatino Linotype" w:cs="Times New Roman"/>
          <w:kern w:val="24"/>
        </w:rPr>
        <w:t>O text</w:t>
      </w:r>
      <w:r w:rsidR="00AC3166" w:rsidRPr="009F5D40">
        <w:rPr>
          <w:rFonts w:ascii="Palatino Linotype" w:hAnsi="Palatino Linotype" w:cs="Times New Roman"/>
          <w:kern w:val="24"/>
        </w:rPr>
        <w:t xml:space="preserve">o </w:t>
      </w:r>
      <w:r w:rsidR="00AB5181" w:rsidRPr="009F5D40">
        <w:rPr>
          <w:rFonts w:ascii="Palatino Linotype" w:hAnsi="Palatino Linotype" w:cs="Times New Roman"/>
          <w:kern w:val="24"/>
        </w:rPr>
        <w:t>apresenta</w:t>
      </w:r>
      <w:r w:rsidR="00C0003D" w:rsidRPr="009F5D40">
        <w:rPr>
          <w:rFonts w:ascii="Palatino Linotype" w:hAnsi="Palatino Linotype" w:cs="Times New Roman"/>
          <w:kern w:val="24"/>
        </w:rPr>
        <w:t>,</w:t>
      </w:r>
      <w:r w:rsidR="005E5A3D" w:rsidRPr="009F5D40">
        <w:rPr>
          <w:rFonts w:ascii="Palatino Linotype" w:hAnsi="Palatino Linotype" w:cs="Times New Roman"/>
          <w:kern w:val="24"/>
        </w:rPr>
        <w:t xml:space="preserve"> em seu conteúdo</w:t>
      </w:r>
      <w:r w:rsidR="00C0003D" w:rsidRPr="009F5D40">
        <w:rPr>
          <w:rFonts w:ascii="Palatino Linotype" w:hAnsi="Palatino Linotype" w:cs="Times New Roman"/>
          <w:kern w:val="24"/>
        </w:rPr>
        <w:t>,</w:t>
      </w:r>
      <w:r w:rsidR="005E5A3D" w:rsidRPr="009F5D40">
        <w:rPr>
          <w:rFonts w:ascii="Palatino Linotype" w:hAnsi="Palatino Linotype" w:cs="Times New Roman"/>
          <w:kern w:val="24"/>
        </w:rPr>
        <w:t xml:space="preserve"> </w:t>
      </w:r>
      <w:r w:rsidRPr="009F5D40">
        <w:rPr>
          <w:rFonts w:ascii="Palatino Linotype" w:hAnsi="Palatino Linotype" w:cs="Times New Roman"/>
          <w:kern w:val="24"/>
        </w:rPr>
        <w:t>algumas figuras de linguagem,</w:t>
      </w:r>
      <w:r w:rsidR="007D4642" w:rsidRPr="009F5D40">
        <w:rPr>
          <w:rFonts w:ascii="Palatino Linotype" w:hAnsi="Palatino Linotype" w:cs="Times New Roman"/>
          <w:kern w:val="24"/>
        </w:rPr>
        <w:t xml:space="preserve"> vocabulário específico </w:t>
      </w:r>
      <w:r w:rsidR="00920E9A" w:rsidRPr="009F5D40">
        <w:rPr>
          <w:rFonts w:ascii="Palatino Linotype" w:hAnsi="Palatino Linotype" w:cs="Times New Roman"/>
          <w:kern w:val="24"/>
        </w:rPr>
        <w:t>de algumas regiões</w:t>
      </w:r>
      <w:r w:rsidR="007D4642" w:rsidRPr="009F5D40">
        <w:rPr>
          <w:rFonts w:ascii="Palatino Linotype" w:hAnsi="Palatino Linotype" w:cs="Times New Roman"/>
          <w:kern w:val="24"/>
        </w:rPr>
        <w:t xml:space="preserve"> e</w:t>
      </w:r>
      <w:r w:rsidR="00920E9A" w:rsidRPr="009F5D40">
        <w:rPr>
          <w:rFonts w:ascii="Palatino Linotype" w:hAnsi="Palatino Linotype" w:cs="Times New Roman"/>
          <w:kern w:val="24"/>
        </w:rPr>
        <w:t xml:space="preserve"> de</w:t>
      </w:r>
      <w:r w:rsidR="007D4642" w:rsidRPr="009F5D40">
        <w:rPr>
          <w:rFonts w:ascii="Palatino Linotype" w:hAnsi="Palatino Linotype" w:cs="Times New Roman"/>
          <w:kern w:val="24"/>
        </w:rPr>
        <w:t xml:space="preserve"> grupo</w:t>
      </w:r>
      <w:r w:rsidR="00AC3166" w:rsidRPr="009F5D40">
        <w:rPr>
          <w:rFonts w:ascii="Palatino Linotype" w:hAnsi="Palatino Linotype" w:cs="Times New Roman"/>
          <w:kern w:val="24"/>
        </w:rPr>
        <w:t>s</w:t>
      </w:r>
      <w:r w:rsidR="007D4642" w:rsidRPr="009F5D40">
        <w:rPr>
          <w:rFonts w:ascii="Palatino Linotype" w:hAnsi="Palatino Linotype" w:cs="Times New Roman"/>
          <w:kern w:val="24"/>
        </w:rPr>
        <w:t xml:space="preserve"> religioso</w:t>
      </w:r>
      <w:r w:rsidR="00AC3166" w:rsidRPr="009F5D40">
        <w:rPr>
          <w:rFonts w:ascii="Palatino Linotype" w:hAnsi="Palatino Linotype" w:cs="Times New Roman"/>
          <w:kern w:val="24"/>
        </w:rPr>
        <w:t>s</w:t>
      </w:r>
      <w:r w:rsidR="00342BE4" w:rsidRPr="009F5D40">
        <w:rPr>
          <w:rFonts w:ascii="Palatino Linotype" w:hAnsi="Palatino Linotype" w:cs="Times New Roman"/>
          <w:kern w:val="24"/>
        </w:rPr>
        <w:t xml:space="preserve">. </w:t>
      </w:r>
      <w:r w:rsidR="005E5A3D" w:rsidRPr="009F5D40">
        <w:rPr>
          <w:rFonts w:ascii="Palatino Linotype" w:hAnsi="Palatino Linotype" w:cs="Times New Roman"/>
          <w:kern w:val="24"/>
        </w:rPr>
        <w:t>Em s</w:t>
      </w:r>
      <w:r w:rsidR="00920E9A" w:rsidRPr="009F5D40">
        <w:rPr>
          <w:rFonts w:ascii="Palatino Linotype" w:hAnsi="Palatino Linotype" w:cs="Times New Roman"/>
          <w:kern w:val="24"/>
        </w:rPr>
        <w:t>e tratando de figuras de linguagem</w:t>
      </w:r>
      <w:r w:rsidR="00C0003D" w:rsidRPr="009F5D40">
        <w:rPr>
          <w:rFonts w:ascii="Palatino Linotype" w:hAnsi="Palatino Linotype" w:cs="Times New Roman"/>
          <w:kern w:val="24"/>
        </w:rPr>
        <w:t>,</w:t>
      </w:r>
      <w:r w:rsidR="00920E9A" w:rsidRPr="009F5D40">
        <w:rPr>
          <w:rFonts w:ascii="Palatino Linotype" w:hAnsi="Palatino Linotype" w:cs="Times New Roman"/>
          <w:kern w:val="24"/>
        </w:rPr>
        <w:t xml:space="preserve"> p</w:t>
      </w:r>
      <w:r w:rsidR="007D4642" w:rsidRPr="009F5D40">
        <w:rPr>
          <w:rFonts w:ascii="Palatino Linotype" w:hAnsi="Palatino Linotype" w:cs="Times New Roman"/>
          <w:kern w:val="24"/>
        </w:rPr>
        <w:t>redomina</w:t>
      </w:r>
      <w:r w:rsidR="00920E9A" w:rsidRPr="009F5D40">
        <w:rPr>
          <w:rFonts w:ascii="Palatino Linotype" w:hAnsi="Palatino Linotype" w:cs="Times New Roman"/>
          <w:kern w:val="24"/>
        </w:rPr>
        <w:t>m</w:t>
      </w:r>
      <w:r w:rsidRPr="009F5D40">
        <w:rPr>
          <w:rFonts w:ascii="Palatino Linotype" w:hAnsi="Palatino Linotype" w:cs="Times New Roman"/>
          <w:kern w:val="24"/>
        </w:rPr>
        <w:t xml:space="preserve"> as metáforas e </w:t>
      </w:r>
      <w:r w:rsidR="005E5A3D" w:rsidRPr="009F5D40">
        <w:rPr>
          <w:rFonts w:ascii="Palatino Linotype" w:hAnsi="Palatino Linotype" w:cs="Times New Roman"/>
          <w:kern w:val="24"/>
        </w:rPr>
        <w:t>as</w:t>
      </w:r>
      <w:r w:rsidR="0033448E" w:rsidRPr="009F5D40">
        <w:rPr>
          <w:rFonts w:ascii="Palatino Linotype" w:hAnsi="Palatino Linotype" w:cs="Times New Roman"/>
          <w:kern w:val="24"/>
        </w:rPr>
        <w:t xml:space="preserve"> </w:t>
      </w:r>
      <w:r w:rsidR="00B37D20" w:rsidRPr="009F5D40">
        <w:rPr>
          <w:rFonts w:ascii="Palatino Linotype" w:hAnsi="Palatino Linotype" w:cs="Times New Roman"/>
          <w:kern w:val="24"/>
        </w:rPr>
        <w:t>metonímias</w:t>
      </w:r>
      <w:r w:rsidRPr="009F5D40">
        <w:rPr>
          <w:rFonts w:ascii="Palatino Linotype" w:hAnsi="Palatino Linotype" w:cs="Times New Roman"/>
          <w:kern w:val="24"/>
        </w:rPr>
        <w:t xml:space="preserve">. </w:t>
      </w:r>
      <w:r w:rsidR="00C0003D" w:rsidRPr="009F5D40">
        <w:rPr>
          <w:rFonts w:ascii="Palatino Linotype" w:hAnsi="Palatino Linotype" w:cs="Times New Roman"/>
          <w:kern w:val="24"/>
        </w:rPr>
        <w:t xml:space="preserve">Por meio do entendimento dessas </w:t>
      </w:r>
      <w:r w:rsidRPr="009F5D40">
        <w:rPr>
          <w:rFonts w:ascii="Palatino Linotype" w:hAnsi="Palatino Linotype" w:cs="Times New Roman"/>
          <w:kern w:val="24"/>
        </w:rPr>
        <w:t>figuras de linguagens</w:t>
      </w:r>
      <w:r w:rsidR="00342BE4" w:rsidRPr="009F5D40">
        <w:rPr>
          <w:rFonts w:ascii="Palatino Linotype" w:hAnsi="Palatino Linotype" w:cs="Times New Roman"/>
          <w:kern w:val="24"/>
        </w:rPr>
        <w:t>,</w:t>
      </w:r>
      <w:r w:rsidRPr="009F5D40">
        <w:rPr>
          <w:rFonts w:ascii="Palatino Linotype" w:hAnsi="Palatino Linotype" w:cs="Times New Roman"/>
          <w:kern w:val="24"/>
        </w:rPr>
        <w:t xml:space="preserve"> podemos compreender com mais clareza </w:t>
      </w:r>
      <w:r w:rsidR="005E5A3D" w:rsidRPr="009F5D40">
        <w:rPr>
          <w:rFonts w:ascii="Palatino Linotype" w:hAnsi="Palatino Linotype" w:cs="Times New Roman"/>
          <w:kern w:val="24"/>
        </w:rPr>
        <w:t>como é elaborado o</w:t>
      </w:r>
      <w:r w:rsidRPr="009F5D40">
        <w:rPr>
          <w:rFonts w:ascii="Palatino Linotype" w:hAnsi="Palatino Linotype" w:cs="Times New Roman"/>
          <w:kern w:val="24"/>
        </w:rPr>
        <w:t xml:space="preserve"> discurso</w:t>
      </w:r>
      <w:r w:rsidR="005E5A3D" w:rsidRPr="009F5D40">
        <w:rPr>
          <w:rFonts w:ascii="Palatino Linotype" w:hAnsi="Palatino Linotype" w:cs="Times New Roman"/>
          <w:kern w:val="24"/>
        </w:rPr>
        <w:t xml:space="preserve"> veiculado pela canção</w:t>
      </w:r>
      <w:r w:rsidRPr="009F5D40">
        <w:rPr>
          <w:rFonts w:ascii="Palatino Linotype" w:hAnsi="Palatino Linotype" w:cs="Times New Roman"/>
          <w:kern w:val="24"/>
        </w:rPr>
        <w:t>.</w:t>
      </w:r>
      <w:r w:rsidR="001C5A04" w:rsidRPr="009F5D40">
        <w:rPr>
          <w:rFonts w:ascii="Palatino Linotype" w:hAnsi="Palatino Linotype" w:cs="Times New Roman"/>
          <w:kern w:val="24"/>
        </w:rPr>
        <w:t xml:space="preserve"> No trecho “</w:t>
      </w:r>
      <w:r w:rsidR="005E5A3D" w:rsidRPr="009F5D40">
        <w:rPr>
          <w:rFonts w:ascii="Palatino Linotype" w:hAnsi="Palatino Linotype" w:cs="Times New Roman"/>
          <w:kern w:val="24"/>
        </w:rPr>
        <w:t xml:space="preserve">é hora do </w:t>
      </w:r>
      <w:r w:rsidR="0071036D" w:rsidRPr="009F5D40">
        <w:rPr>
          <w:rFonts w:ascii="Palatino Linotype" w:hAnsi="Palatino Linotype" w:cs="Times New Roman"/>
          <w:kern w:val="24"/>
        </w:rPr>
        <w:t xml:space="preserve">Senado </w:t>
      </w:r>
      <w:r w:rsidR="001C5A04" w:rsidRPr="009F5D40">
        <w:rPr>
          <w:rFonts w:ascii="Palatino Linotype" w:hAnsi="Palatino Linotype" w:cs="Times New Roman"/>
          <w:kern w:val="24"/>
        </w:rPr>
        <w:t>acordar”</w:t>
      </w:r>
      <w:r w:rsidR="0021124F" w:rsidRPr="009F5D40">
        <w:rPr>
          <w:rFonts w:ascii="Palatino Linotype" w:hAnsi="Palatino Linotype" w:cs="Times New Roman"/>
          <w:kern w:val="24"/>
        </w:rPr>
        <w:t>, por exemplo,</w:t>
      </w:r>
      <w:r w:rsidRPr="009F5D40">
        <w:rPr>
          <w:rFonts w:ascii="Palatino Linotype" w:hAnsi="Palatino Linotype" w:cs="Times New Roman"/>
          <w:kern w:val="24"/>
        </w:rPr>
        <w:t xml:space="preserve"> </w:t>
      </w:r>
      <w:r w:rsidR="001C5A04" w:rsidRPr="009F5D40">
        <w:rPr>
          <w:rFonts w:ascii="Palatino Linotype" w:hAnsi="Palatino Linotype" w:cs="Times New Roman"/>
          <w:kern w:val="24"/>
        </w:rPr>
        <w:t xml:space="preserve">encontramos uma </w:t>
      </w:r>
      <w:r w:rsidR="00B37D20" w:rsidRPr="009F5D40">
        <w:rPr>
          <w:rFonts w:ascii="Palatino Linotype" w:hAnsi="Palatino Linotype" w:cs="Times New Roman"/>
          <w:kern w:val="24"/>
        </w:rPr>
        <w:t>metonímia</w:t>
      </w:r>
      <w:r w:rsidR="001C5A04" w:rsidRPr="009F5D40">
        <w:rPr>
          <w:rFonts w:ascii="Palatino Linotype" w:hAnsi="Palatino Linotype" w:cs="Times New Roman"/>
          <w:kern w:val="24"/>
        </w:rPr>
        <w:t>, mas que</w:t>
      </w:r>
      <w:r w:rsidR="00625200" w:rsidRPr="009F5D40">
        <w:rPr>
          <w:rFonts w:ascii="Palatino Linotype" w:hAnsi="Palatino Linotype" w:cs="Times New Roman"/>
          <w:kern w:val="24"/>
        </w:rPr>
        <w:t>,</w:t>
      </w:r>
      <w:r w:rsidR="001C5A04" w:rsidRPr="009F5D40">
        <w:rPr>
          <w:rFonts w:ascii="Palatino Linotype" w:hAnsi="Palatino Linotype" w:cs="Times New Roman"/>
          <w:kern w:val="24"/>
        </w:rPr>
        <w:t xml:space="preserve"> nessa situação</w:t>
      </w:r>
      <w:r w:rsidR="00625200" w:rsidRPr="009F5D40">
        <w:rPr>
          <w:rFonts w:ascii="Palatino Linotype" w:hAnsi="Palatino Linotype" w:cs="Times New Roman"/>
          <w:kern w:val="24"/>
        </w:rPr>
        <w:t>,</w:t>
      </w:r>
      <w:r w:rsidR="001C5A04" w:rsidRPr="009F5D40">
        <w:rPr>
          <w:rFonts w:ascii="Palatino Linotype" w:hAnsi="Palatino Linotype" w:cs="Times New Roman"/>
          <w:kern w:val="24"/>
        </w:rPr>
        <w:t xml:space="preserve"> trata</w:t>
      </w:r>
      <w:r w:rsidR="00625200" w:rsidRPr="009F5D40">
        <w:rPr>
          <w:rFonts w:ascii="Palatino Linotype" w:hAnsi="Palatino Linotype" w:cs="Times New Roman"/>
          <w:kern w:val="24"/>
        </w:rPr>
        <w:t>-se</w:t>
      </w:r>
      <w:r w:rsidR="001C5A04" w:rsidRPr="009F5D40">
        <w:rPr>
          <w:rFonts w:ascii="Palatino Linotype" w:hAnsi="Palatino Linotype" w:cs="Times New Roman"/>
          <w:kern w:val="24"/>
        </w:rPr>
        <w:t xml:space="preserve"> de </w:t>
      </w:r>
      <w:r w:rsidR="005E5A3D" w:rsidRPr="009F5D40">
        <w:rPr>
          <w:rFonts w:ascii="Palatino Linotype" w:hAnsi="Palatino Linotype" w:cs="Times New Roman"/>
          <w:kern w:val="24"/>
        </w:rPr>
        <w:t xml:space="preserve">um mecanismo </w:t>
      </w:r>
      <w:r w:rsidR="001C5A04" w:rsidRPr="009F5D40">
        <w:rPr>
          <w:rFonts w:ascii="Palatino Linotype" w:hAnsi="Palatino Linotype" w:cs="Times New Roman"/>
          <w:kern w:val="24"/>
        </w:rPr>
        <w:t>linguístic</w:t>
      </w:r>
      <w:r w:rsidR="005E5A3D" w:rsidRPr="009F5D40">
        <w:rPr>
          <w:rFonts w:ascii="Palatino Linotype" w:hAnsi="Palatino Linotype" w:cs="Times New Roman"/>
          <w:kern w:val="24"/>
        </w:rPr>
        <w:t>o</w:t>
      </w:r>
      <w:r w:rsidR="005831D7" w:rsidRPr="009F5D40">
        <w:rPr>
          <w:rFonts w:ascii="Palatino Linotype" w:hAnsi="Palatino Linotype" w:cs="Times New Roman"/>
          <w:kern w:val="24"/>
        </w:rPr>
        <w:t xml:space="preserve"> </w:t>
      </w:r>
      <w:r w:rsidR="005E5A3D" w:rsidRPr="009F5D40">
        <w:rPr>
          <w:rFonts w:ascii="Palatino Linotype" w:hAnsi="Palatino Linotype" w:cs="Times New Roman"/>
          <w:kern w:val="24"/>
        </w:rPr>
        <w:t>que a autora usa para expressar ao</w:t>
      </w:r>
      <w:r w:rsidR="009B0764" w:rsidRPr="009F5D40">
        <w:rPr>
          <w:rFonts w:ascii="Palatino Linotype" w:hAnsi="Palatino Linotype" w:cs="Times New Roman"/>
          <w:kern w:val="24"/>
        </w:rPr>
        <w:t xml:space="preserve"> público </w:t>
      </w:r>
      <w:r w:rsidR="005831D7" w:rsidRPr="009F5D40">
        <w:rPr>
          <w:rFonts w:ascii="Palatino Linotype" w:hAnsi="Palatino Linotype" w:cs="Times New Roman"/>
          <w:kern w:val="24"/>
        </w:rPr>
        <w:t xml:space="preserve">que </w:t>
      </w:r>
      <w:r w:rsidR="009B0764" w:rsidRPr="009F5D40">
        <w:rPr>
          <w:rFonts w:ascii="Palatino Linotype" w:hAnsi="Palatino Linotype" w:cs="Times New Roman"/>
          <w:kern w:val="24"/>
        </w:rPr>
        <w:t xml:space="preserve">não é o </w:t>
      </w:r>
      <w:r w:rsidR="0071036D" w:rsidRPr="009F5D40">
        <w:rPr>
          <w:rFonts w:ascii="Palatino Linotype" w:hAnsi="Palatino Linotype" w:cs="Times New Roman"/>
          <w:kern w:val="24"/>
        </w:rPr>
        <w:t xml:space="preserve">Senado </w:t>
      </w:r>
      <w:r w:rsidR="005831D7" w:rsidRPr="009F5D40">
        <w:rPr>
          <w:rFonts w:ascii="Palatino Linotype" w:hAnsi="Palatino Linotype" w:cs="Times New Roman"/>
          <w:kern w:val="24"/>
        </w:rPr>
        <w:t>instituição</w:t>
      </w:r>
      <w:r w:rsidR="00DC51FD" w:rsidRPr="009F5D40">
        <w:rPr>
          <w:rFonts w:ascii="Palatino Linotype" w:hAnsi="Palatino Linotype" w:cs="Times New Roman"/>
          <w:kern w:val="24"/>
        </w:rPr>
        <w:t>, com seus senadores</w:t>
      </w:r>
      <w:r w:rsidR="005831D7" w:rsidRPr="009F5D40">
        <w:rPr>
          <w:rFonts w:ascii="Palatino Linotype" w:hAnsi="Palatino Linotype" w:cs="Times New Roman"/>
          <w:kern w:val="24"/>
        </w:rPr>
        <w:t>, parte de um dos três poderes da República, que</w:t>
      </w:r>
      <w:r w:rsidR="007210F0" w:rsidRPr="009F5D40">
        <w:rPr>
          <w:rFonts w:ascii="Palatino Linotype" w:hAnsi="Palatino Linotype" w:cs="Times New Roman"/>
          <w:kern w:val="24"/>
        </w:rPr>
        <w:t xml:space="preserve"> </w:t>
      </w:r>
      <w:r w:rsidR="009B0764" w:rsidRPr="009F5D40">
        <w:rPr>
          <w:rFonts w:ascii="Palatino Linotype" w:hAnsi="Palatino Linotype" w:cs="Times New Roman"/>
          <w:kern w:val="24"/>
        </w:rPr>
        <w:t xml:space="preserve">está dormindo, pois não se trata </w:t>
      </w:r>
      <w:r w:rsidR="00DC51FD" w:rsidRPr="009F5D40">
        <w:rPr>
          <w:rFonts w:ascii="Palatino Linotype" w:hAnsi="Palatino Linotype" w:cs="Times New Roman"/>
          <w:kern w:val="24"/>
        </w:rPr>
        <w:t>das</w:t>
      </w:r>
      <w:r w:rsidR="009B0764" w:rsidRPr="009F5D40">
        <w:rPr>
          <w:rFonts w:ascii="Palatino Linotype" w:hAnsi="Palatino Linotype" w:cs="Times New Roman"/>
          <w:kern w:val="24"/>
        </w:rPr>
        <w:t xml:space="preserve"> pessoa</w:t>
      </w:r>
      <w:r w:rsidR="00DC51FD" w:rsidRPr="009F5D40">
        <w:rPr>
          <w:rFonts w:ascii="Palatino Linotype" w:hAnsi="Palatino Linotype" w:cs="Times New Roman"/>
          <w:kern w:val="24"/>
        </w:rPr>
        <w:t>s</w:t>
      </w:r>
      <w:r w:rsidR="009B0764" w:rsidRPr="009F5D40">
        <w:rPr>
          <w:rFonts w:ascii="Palatino Linotype" w:hAnsi="Palatino Linotype" w:cs="Times New Roman"/>
          <w:kern w:val="24"/>
        </w:rPr>
        <w:t xml:space="preserve">, mas de um </w:t>
      </w:r>
      <w:r w:rsidR="0068111E" w:rsidRPr="009F5D40">
        <w:rPr>
          <w:rFonts w:ascii="Palatino Linotype" w:hAnsi="Palatino Linotype" w:cs="Times New Roman"/>
          <w:kern w:val="24"/>
        </w:rPr>
        <w:t>dos representantes</w:t>
      </w:r>
      <w:r w:rsidR="009B0764" w:rsidRPr="009F5D40">
        <w:rPr>
          <w:rFonts w:ascii="Palatino Linotype" w:hAnsi="Palatino Linotype" w:cs="Times New Roman"/>
          <w:kern w:val="24"/>
        </w:rPr>
        <w:t xml:space="preserve"> do </w:t>
      </w:r>
      <w:r w:rsidR="00625200" w:rsidRPr="009F5D40">
        <w:rPr>
          <w:rFonts w:ascii="Palatino Linotype" w:hAnsi="Palatino Linotype" w:cs="Times New Roman"/>
          <w:kern w:val="24"/>
        </w:rPr>
        <w:t xml:space="preserve">Poder Legislativo, </w:t>
      </w:r>
      <w:r w:rsidR="009B0764" w:rsidRPr="009F5D40">
        <w:rPr>
          <w:rFonts w:ascii="Palatino Linotype" w:hAnsi="Palatino Linotype" w:cs="Times New Roman"/>
          <w:kern w:val="24"/>
        </w:rPr>
        <w:t>que</w:t>
      </w:r>
      <w:r w:rsidR="00625200" w:rsidRPr="009F5D40">
        <w:rPr>
          <w:rFonts w:ascii="Palatino Linotype" w:hAnsi="Palatino Linotype" w:cs="Times New Roman"/>
          <w:kern w:val="24"/>
        </w:rPr>
        <w:t>,</w:t>
      </w:r>
      <w:r w:rsidR="009B0764" w:rsidRPr="009F5D40">
        <w:rPr>
          <w:rFonts w:ascii="Palatino Linotype" w:hAnsi="Palatino Linotype" w:cs="Times New Roman"/>
          <w:kern w:val="24"/>
        </w:rPr>
        <w:t xml:space="preserve"> por sua vez, </w:t>
      </w:r>
      <w:r w:rsidR="007264F8" w:rsidRPr="009F5D40">
        <w:rPr>
          <w:rFonts w:ascii="Palatino Linotype" w:hAnsi="Palatino Linotype" w:cs="Times New Roman"/>
          <w:kern w:val="24"/>
        </w:rPr>
        <w:t xml:space="preserve">deveria legislar, em conjunto com a </w:t>
      </w:r>
      <w:r w:rsidR="0071036D" w:rsidRPr="009F5D40">
        <w:rPr>
          <w:rFonts w:ascii="Palatino Linotype" w:hAnsi="Palatino Linotype" w:cs="Times New Roman"/>
          <w:kern w:val="24"/>
        </w:rPr>
        <w:t>Câmara Federal</w:t>
      </w:r>
      <w:r w:rsidR="007264F8" w:rsidRPr="009F5D40">
        <w:rPr>
          <w:rFonts w:ascii="Palatino Linotype" w:hAnsi="Palatino Linotype" w:cs="Times New Roman"/>
          <w:kern w:val="24"/>
        </w:rPr>
        <w:t>, de acordo com os interesses dos elei</w:t>
      </w:r>
      <w:r w:rsidR="00625200" w:rsidRPr="009F5D40">
        <w:rPr>
          <w:rFonts w:ascii="Palatino Linotype" w:hAnsi="Palatino Linotype" w:cs="Times New Roman"/>
          <w:kern w:val="24"/>
        </w:rPr>
        <w:t>tores, isto é, do povo, mas</w:t>
      </w:r>
      <w:r w:rsidR="007264F8" w:rsidRPr="009F5D40">
        <w:rPr>
          <w:rFonts w:ascii="Palatino Linotype" w:hAnsi="Palatino Linotype" w:cs="Times New Roman"/>
          <w:kern w:val="24"/>
        </w:rPr>
        <w:t xml:space="preserve"> </w:t>
      </w:r>
      <w:r w:rsidR="00DC51FD" w:rsidRPr="009F5D40">
        <w:rPr>
          <w:rFonts w:ascii="Palatino Linotype" w:hAnsi="Palatino Linotype" w:cs="Times New Roman"/>
          <w:kern w:val="24"/>
        </w:rPr>
        <w:t xml:space="preserve">que </w:t>
      </w:r>
      <w:r w:rsidR="007264F8" w:rsidRPr="009F5D40">
        <w:rPr>
          <w:rFonts w:ascii="Palatino Linotype" w:hAnsi="Palatino Linotype" w:cs="Times New Roman"/>
          <w:kern w:val="24"/>
        </w:rPr>
        <w:t>não está exercendo seu papel no combate, principalmente, da violência</w:t>
      </w:r>
      <w:r w:rsidR="00DC51FD" w:rsidRPr="009F5D40">
        <w:rPr>
          <w:rFonts w:ascii="Palatino Linotype" w:hAnsi="Palatino Linotype" w:cs="Times New Roman"/>
          <w:kern w:val="24"/>
        </w:rPr>
        <w:t xml:space="preserve"> (em suas diversas </w:t>
      </w:r>
      <w:r w:rsidR="00DC51FD" w:rsidRPr="009F5D40">
        <w:rPr>
          <w:rFonts w:ascii="Palatino Linotype" w:hAnsi="Palatino Linotype" w:cs="Times New Roman"/>
          <w:kern w:val="24"/>
        </w:rPr>
        <w:lastRenderedPageBreak/>
        <w:t>formas) e principalmente da injustiça</w:t>
      </w:r>
      <w:r w:rsidR="007264F8" w:rsidRPr="009F5D40">
        <w:rPr>
          <w:rFonts w:ascii="Palatino Linotype" w:hAnsi="Palatino Linotype" w:cs="Times New Roman"/>
          <w:kern w:val="24"/>
        </w:rPr>
        <w:t>.</w:t>
      </w:r>
    </w:p>
    <w:p w:rsidR="00580B86" w:rsidRPr="009F5D40" w:rsidRDefault="009B0764"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9F5D40">
        <w:rPr>
          <w:rFonts w:ascii="Palatino Linotype" w:hAnsi="Palatino Linotype" w:cs="Times New Roman"/>
          <w:kern w:val="24"/>
        </w:rPr>
        <w:t>Em outro trecho</w:t>
      </w:r>
      <w:r w:rsidR="00625200" w:rsidRPr="009F5D40">
        <w:rPr>
          <w:rFonts w:ascii="Palatino Linotype" w:hAnsi="Palatino Linotype" w:cs="Times New Roman"/>
          <w:kern w:val="24"/>
        </w:rPr>
        <w:t>,</w:t>
      </w:r>
      <w:r w:rsidRPr="009F5D40">
        <w:rPr>
          <w:rFonts w:ascii="Palatino Linotype" w:hAnsi="Palatino Linotype" w:cs="Times New Roman"/>
          <w:kern w:val="24"/>
        </w:rPr>
        <w:t xml:space="preserve"> a autora </w:t>
      </w:r>
      <w:r w:rsidR="005831D7" w:rsidRPr="009F5D40">
        <w:rPr>
          <w:rFonts w:ascii="Palatino Linotype" w:hAnsi="Palatino Linotype" w:cs="Times New Roman"/>
          <w:kern w:val="24"/>
        </w:rPr>
        <w:t xml:space="preserve">afirma </w:t>
      </w:r>
      <w:r w:rsidRPr="009F5D40">
        <w:rPr>
          <w:rFonts w:ascii="Palatino Linotype" w:hAnsi="Palatino Linotype" w:cs="Times New Roman"/>
          <w:kern w:val="24"/>
        </w:rPr>
        <w:t>que é a hora de “exorcizar o mofo das prisões”</w:t>
      </w:r>
      <w:r w:rsidR="00625200" w:rsidRPr="009F5D40">
        <w:rPr>
          <w:rFonts w:ascii="Palatino Linotype" w:hAnsi="Palatino Linotype" w:cs="Times New Roman"/>
          <w:kern w:val="24"/>
        </w:rPr>
        <w:t>. N</w:t>
      </w:r>
      <w:r w:rsidRPr="009F5D40">
        <w:rPr>
          <w:rFonts w:ascii="Palatino Linotype" w:hAnsi="Palatino Linotype" w:cs="Times New Roman"/>
          <w:kern w:val="24"/>
        </w:rPr>
        <w:t>essa expressão</w:t>
      </w:r>
      <w:r w:rsidR="00D60244" w:rsidRPr="009F5D40">
        <w:rPr>
          <w:rFonts w:ascii="Palatino Linotype" w:hAnsi="Palatino Linotype" w:cs="Times New Roman"/>
          <w:kern w:val="24"/>
        </w:rPr>
        <w:t>,</w:t>
      </w:r>
      <w:r w:rsidRPr="009F5D40">
        <w:rPr>
          <w:rFonts w:ascii="Palatino Linotype" w:hAnsi="Palatino Linotype" w:cs="Times New Roman"/>
          <w:kern w:val="24"/>
        </w:rPr>
        <w:t xml:space="preserve"> podemos perceber </w:t>
      </w:r>
      <w:r w:rsidR="00580B86" w:rsidRPr="009F5D40">
        <w:rPr>
          <w:rFonts w:ascii="Palatino Linotype" w:hAnsi="Palatino Linotype" w:cs="Times New Roman"/>
          <w:kern w:val="24"/>
        </w:rPr>
        <w:t>que</w:t>
      </w:r>
      <w:r w:rsidR="00D60244" w:rsidRPr="009F5D40">
        <w:rPr>
          <w:rFonts w:ascii="Palatino Linotype" w:hAnsi="Palatino Linotype" w:cs="Times New Roman"/>
          <w:kern w:val="24"/>
        </w:rPr>
        <w:t>,</w:t>
      </w:r>
      <w:r w:rsidR="00580B86" w:rsidRPr="009F5D40">
        <w:rPr>
          <w:rFonts w:ascii="Palatino Linotype" w:hAnsi="Palatino Linotype" w:cs="Times New Roman"/>
          <w:kern w:val="24"/>
        </w:rPr>
        <w:t xml:space="preserve"> </w:t>
      </w:r>
      <w:r w:rsidRPr="009F5D40">
        <w:rPr>
          <w:rFonts w:ascii="Palatino Linotype" w:hAnsi="Palatino Linotype" w:cs="Times New Roman"/>
          <w:kern w:val="24"/>
        </w:rPr>
        <w:t>além de uma metáfora</w:t>
      </w:r>
      <w:r w:rsidR="00E4448C" w:rsidRPr="009F5D40">
        <w:rPr>
          <w:rFonts w:ascii="Palatino Linotype" w:hAnsi="Palatino Linotype" w:cs="Times New Roman"/>
          <w:kern w:val="24"/>
        </w:rPr>
        <w:t>,</w:t>
      </w:r>
      <w:r w:rsidR="00023548" w:rsidRPr="009F5D40">
        <w:rPr>
          <w:rFonts w:ascii="Palatino Linotype" w:hAnsi="Palatino Linotype" w:cs="Times New Roman"/>
          <w:kern w:val="24"/>
        </w:rPr>
        <w:t xml:space="preserve"> </w:t>
      </w:r>
      <w:r w:rsidR="005831D7" w:rsidRPr="009F5D40">
        <w:rPr>
          <w:rFonts w:ascii="Palatino Linotype" w:hAnsi="Palatino Linotype" w:cs="Times New Roman"/>
          <w:kern w:val="24"/>
        </w:rPr>
        <w:t xml:space="preserve">ela também usa </w:t>
      </w:r>
      <w:r w:rsidR="0021124F" w:rsidRPr="009F5D40">
        <w:rPr>
          <w:rFonts w:ascii="Palatino Linotype" w:hAnsi="Palatino Linotype" w:cs="Times New Roman"/>
          <w:kern w:val="24"/>
        </w:rPr>
        <w:t>uma expressão</w:t>
      </w:r>
      <w:r w:rsidR="005831D7" w:rsidRPr="009F5D40">
        <w:rPr>
          <w:rFonts w:ascii="Palatino Linotype" w:hAnsi="Palatino Linotype" w:cs="Times New Roman"/>
          <w:kern w:val="24"/>
        </w:rPr>
        <w:t xml:space="preserve"> do campo </w:t>
      </w:r>
      <w:r w:rsidR="0021124F" w:rsidRPr="009F5D40">
        <w:rPr>
          <w:rFonts w:ascii="Palatino Linotype" w:hAnsi="Palatino Linotype" w:cs="Times New Roman"/>
          <w:kern w:val="24"/>
        </w:rPr>
        <w:t>religios</w:t>
      </w:r>
      <w:r w:rsidR="005831D7" w:rsidRPr="009F5D40">
        <w:rPr>
          <w:rFonts w:ascii="Palatino Linotype" w:hAnsi="Palatino Linotype" w:cs="Times New Roman"/>
          <w:kern w:val="24"/>
        </w:rPr>
        <w:t>o</w:t>
      </w:r>
      <w:r w:rsidR="00D60244" w:rsidRPr="009F5D40">
        <w:rPr>
          <w:rFonts w:ascii="Palatino Linotype" w:hAnsi="Palatino Linotype" w:cs="Times New Roman"/>
          <w:kern w:val="24"/>
        </w:rPr>
        <w:t>,</w:t>
      </w:r>
      <w:r w:rsidR="0021124F" w:rsidRPr="009F5D40">
        <w:rPr>
          <w:rFonts w:ascii="Palatino Linotype" w:hAnsi="Palatino Linotype" w:cs="Times New Roman"/>
          <w:kern w:val="24"/>
        </w:rPr>
        <w:t xml:space="preserve"> </w:t>
      </w:r>
      <w:r w:rsidR="00D60244" w:rsidRPr="009F5D40">
        <w:rPr>
          <w:rFonts w:ascii="Palatino Linotype" w:hAnsi="Palatino Linotype" w:cs="Times New Roman"/>
          <w:kern w:val="24"/>
        </w:rPr>
        <w:t>atualmente muito usual</w:t>
      </w:r>
      <w:r w:rsidRPr="009F5D40">
        <w:rPr>
          <w:rFonts w:ascii="Palatino Linotype" w:hAnsi="Palatino Linotype" w:cs="Times New Roman"/>
          <w:kern w:val="24"/>
        </w:rPr>
        <w:t xml:space="preserve"> no prote</w:t>
      </w:r>
      <w:r w:rsidR="00D60244" w:rsidRPr="009F5D40">
        <w:rPr>
          <w:rFonts w:ascii="Palatino Linotype" w:hAnsi="Palatino Linotype" w:cs="Times New Roman"/>
          <w:kern w:val="24"/>
        </w:rPr>
        <w:t>stantismo.</w:t>
      </w:r>
      <w:r w:rsidR="00342BE4" w:rsidRPr="009F5D40">
        <w:rPr>
          <w:rFonts w:ascii="Palatino Linotype" w:hAnsi="Palatino Linotype" w:cs="Times New Roman"/>
          <w:kern w:val="24"/>
        </w:rPr>
        <w:t xml:space="preserve"> E</w:t>
      </w:r>
      <w:r w:rsidR="0021124F" w:rsidRPr="009F5D40">
        <w:rPr>
          <w:rFonts w:ascii="Palatino Linotype" w:hAnsi="Palatino Linotype" w:cs="Times New Roman"/>
          <w:kern w:val="24"/>
        </w:rPr>
        <w:t>m outras palavras</w:t>
      </w:r>
      <w:r w:rsidR="00342BE4" w:rsidRPr="009F5D40">
        <w:rPr>
          <w:rFonts w:ascii="Palatino Linotype" w:hAnsi="Palatino Linotype" w:cs="Times New Roman"/>
          <w:kern w:val="24"/>
        </w:rPr>
        <w:t>,</w:t>
      </w:r>
      <w:r w:rsidR="00E4448C" w:rsidRPr="009F5D40">
        <w:rPr>
          <w:rFonts w:ascii="Palatino Linotype" w:hAnsi="Palatino Linotype" w:cs="Times New Roman"/>
          <w:kern w:val="24"/>
        </w:rPr>
        <w:t xml:space="preserve"> “exorcizar”</w:t>
      </w:r>
      <w:r w:rsidR="0021124F" w:rsidRPr="009F5D40">
        <w:rPr>
          <w:rFonts w:ascii="Palatino Linotype" w:hAnsi="Palatino Linotype" w:cs="Times New Roman"/>
          <w:kern w:val="24"/>
        </w:rPr>
        <w:t xml:space="preserve"> seria o ato de “expulsar demônios”.</w:t>
      </w:r>
      <w:r w:rsidR="00347496" w:rsidRPr="009F5D40">
        <w:rPr>
          <w:rFonts w:ascii="Palatino Linotype" w:hAnsi="Palatino Linotype" w:cs="Times New Roman"/>
          <w:kern w:val="24"/>
        </w:rPr>
        <w:t xml:space="preserve"> </w:t>
      </w:r>
      <w:r w:rsidR="00D60244" w:rsidRPr="009F5D40">
        <w:rPr>
          <w:rFonts w:ascii="Palatino Linotype" w:hAnsi="Palatino Linotype" w:cs="Times New Roman"/>
          <w:kern w:val="24"/>
        </w:rPr>
        <w:t>Porém</w:t>
      </w:r>
      <w:r w:rsidR="0021124F" w:rsidRPr="009F5D40">
        <w:rPr>
          <w:rFonts w:ascii="Palatino Linotype" w:hAnsi="Palatino Linotype" w:cs="Times New Roman"/>
          <w:kern w:val="24"/>
        </w:rPr>
        <w:t xml:space="preserve"> não</w:t>
      </w:r>
      <w:r w:rsidRPr="009F5D40">
        <w:rPr>
          <w:rFonts w:ascii="Palatino Linotype" w:hAnsi="Palatino Linotype" w:cs="Times New Roman"/>
          <w:kern w:val="24"/>
        </w:rPr>
        <w:t xml:space="preserve"> se exorciza</w:t>
      </w:r>
      <w:r w:rsidR="005831D7" w:rsidRPr="009F5D40">
        <w:rPr>
          <w:rFonts w:ascii="Palatino Linotype" w:hAnsi="Palatino Linotype" w:cs="Times New Roman"/>
          <w:kern w:val="24"/>
        </w:rPr>
        <w:t>m</w:t>
      </w:r>
      <w:r w:rsidRPr="009F5D40">
        <w:rPr>
          <w:rFonts w:ascii="Palatino Linotype" w:hAnsi="Palatino Linotype" w:cs="Times New Roman"/>
          <w:kern w:val="24"/>
        </w:rPr>
        <w:t xml:space="preserve"> lugares</w:t>
      </w:r>
      <w:r w:rsidR="0021124F" w:rsidRPr="009F5D40">
        <w:rPr>
          <w:rFonts w:ascii="Palatino Linotype" w:hAnsi="Palatino Linotype" w:cs="Times New Roman"/>
          <w:kern w:val="24"/>
        </w:rPr>
        <w:t>, mas</w:t>
      </w:r>
      <w:r w:rsidRPr="009F5D40">
        <w:rPr>
          <w:rFonts w:ascii="Palatino Linotype" w:hAnsi="Palatino Linotype" w:cs="Times New Roman"/>
          <w:kern w:val="24"/>
        </w:rPr>
        <w:t xml:space="preserve"> pes</w:t>
      </w:r>
      <w:r w:rsidR="0021124F" w:rsidRPr="009F5D40">
        <w:rPr>
          <w:rFonts w:ascii="Palatino Linotype" w:hAnsi="Palatino Linotype" w:cs="Times New Roman"/>
          <w:kern w:val="24"/>
        </w:rPr>
        <w:t>soas.</w:t>
      </w:r>
      <w:r w:rsidR="000E3B95" w:rsidRPr="009F5D40">
        <w:rPr>
          <w:rFonts w:ascii="Palatino Linotype" w:hAnsi="Palatino Linotype" w:cs="Times New Roman"/>
          <w:kern w:val="24"/>
        </w:rPr>
        <w:t xml:space="preserve"> </w:t>
      </w:r>
      <w:r w:rsidR="00DC51FD" w:rsidRPr="009F5D40">
        <w:rPr>
          <w:rFonts w:ascii="Palatino Linotype" w:hAnsi="Palatino Linotype" w:cs="Times New Roman"/>
          <w:kern w:val="24"/>
        </w:rPr>
        <w:t xml:space="preserve">É o que se pode verificar pelo sentido </w:t>
      </w:r>
      <w:r w:rsidR="00A325AC" w:rsidRPr="009F5D40">
        <w:rPr>
          <w:rFonts w:ascii="Palatino Linotype" w:hAnsi="Palatino Linotype" w:cs="Times New Roman"/>
          <w:kern w:val="24"/>
        </w:rPr>
        <w:t xml:space="preserve">bíblico-teológico do termo "exorcizar": </w:t>
      </w:r>
    </w:p>
    <w:p w:rsidR="00334E8E" w:rsidRPr="009F5D40" w:rsidRDefault="00334E8E" w:rsidP="00EE4164">
      <w:pPr>
        <w:widowControl w:val="0"/>
        <w:autoSpaceDE w:val="0"/>
        <w:autoSpaceDN w:val="0"/>
        <w:adjustRightInd w:val="0"/>
        <w:spacing w:after="0" w:line="240" w:lineRule="auto"/>
        <w:ind w:firstLine="708"/>
        <w:jc w:val="both"/>
        <w:rPr>
          <w:rFonts w:ascii="Palatino Linotype" w:hAnsi="Palatino Linotype" w:cs="Times New Roman"/>
          <w:kern w:val="24"/>
        </w:rPr>
      </w:pPr>
    </w:p>
    <w:p w:rsidR="00580B86" w:rsidRPr="00B20349" w:rsidRDefault="00580B86" w:rsidP="00BC403F">
      <w:pPr>
        <w:widowControl w:val="0"/>
        <w:autoSpaceDE w:val="0"/>
        <w:autoSpaceDN w:val="0"/>
        <w:adjustRightInd w:val="0"/>
        <w:spacing w:after="0" w:line="240" w:lineRule="auto"/>
        <w:ind w:left="1418"/>
        <w:jc w:val="both"/>
        <w:rPr>
          <w:rFonts w:ascii="Palatino Linotype" w:hAnsi="Palatino Linotype" w:cs="Times New Roman"/>
          <w:kern w:val="24"/>
          <w:sz w:val="20"/>
        </w:rPr>
      </w:pPr>
      <w:r w:rsidRPr="00B20349">
        <w:rPr>
          <w:rFonts w:ascii="Palatino Linotype" w:hAnsi="Palatino Linotype" w:cs="Times New Roman"/>
          <w:kern w:val="24"/>
          <w:sz w:val="20"/>
        </w:rPr>
        <w:t>Jesus, no novo testamento, expulsou (grego</w:t>
      </w:r>
      <w:r w:rsidR="00432A11" w:rsidRPr="00B20349">
        <w:rPr>
          <w:rFonts w:ascii="Palatino Linotype" w:hAnsi="Palatino Linotype" w:cs="Times New Roman"/>
          <w:kern w:val="24"/>
          <w:sz w:val="20"/>
        </w:rPr>
        <w:t xml:space="preserve">: </w:t>
      </w:r>
      <w:proofErr w:type="spellStart"/>
      <w:r w:rsidR="00542D6A" w:rsidRPr="00B20349">
        <w:rPr>
          <w:rFonts w:ascii="Palatino Linotype" w:hAnsi="Palatino Linotype" w:cs="Times New Roman"/>
          <w:kern w:val="24"/>
          <w:sz w:val="20"/>
        </w:rPr>
        <w:t>ἐκ</w:t>
      </w:r>
      <w:proofErr w:type="spellEnd"/>
      <w:r w:rsidR="00542D6A" w:rsidRPr="00B20349">
        <w:rPr>
          <w:rFonts w:ascii="Palatino Linotype" w:hAnsi="Palatino Linotype" w:cs="Times New Roman"/>
          <w:kern w:val="24"/>
          <w:sz w:val="20"/>
        </w:rPr>
        <w:t>βάλλω</w:t>
      </w:r>
      <w:r w:rsidRPr="00B20349">
        <w:rPr>
          <w:rFonts w:ascii="Palatino Linotype" w:hAnsi="Palatino Linotype" w:cs="Times New Roman"/>
          <w:kern w:val="24"/>
          <w:sz w:val="20"/>
        </w:rPr>
        <w:t xml:space="preserve"> </w:t>
      </w:r>
      <w:r w:rsidR="00432A11" w:rsidRPr="00B20349">
        <w:rPr>
          <w:rFonts w:ascii="Palatino Linotype" w:hAnsi="Palatino Linotype" w:cs="Times New Roman"/>
          <w:kern w:val="24"/>
          <w:sz w:val="20"/>
        </w:rPr>
        <w:t xml:space="preserve">– </w:t>
      </w:r>
      <w:proofErr w:type="spellStart"/>
      <w:r w:rsidRPr="00B20349">
        <w:rPr>
          <w:rFonts w:ascii="Palatino Linotype" w:hAnsi="Palatino Linotype" w:cs="Times New Roman"/>
          <w:i/>
          <w:kern w:val="24"/>
          <w:sz w:val="20"/>
        </w:rPr>
        <w:t>ekball</w:t>
      </w:r>
      <w:r w:rsidR="007264F8" w:rsidRPr="00B20349">
        <w:rPr>
          <w:rFonts w:ascii="Palatino Linotype" w:hAnsi="Palatino Linotype" w:cs="Times New Roman"/>
          <w:i/>
          <w:kern w:val="24"/>
          <w:sz w:val="20"/>
        </w:rPr>
        <w:t>ō</w:t>
      </w:r>
      <w:proofErr w:type="spellEnd"/>
      <w:r w:rsidRPr="00B20349">
        <w:rPr>
          <w:rFonts w:ascii="Palatino Linotype" w:hAnsi="Palatino Linotype" w:cs="Times New Roman"/>
          <w:kern w:val="24"/>
          <w:sz w:val="20"/>
        </w:rPr>
        <w:t>), fez sair (grego</w:t>
      </w:r>
      <w:r w:rsidR="00CE74AE" w:rsidRPr="00B20349">
        <w:rPr>
          <w:rFonts w:ascii="Palatino Linotype" w:hAnsi="Palatino Linotype" w:cs="Times New Roman"/>
          <w:kern w:val="24"/>
          <w:sz w:val="20"/>
        </w:rPr>
        <w:t xml:space="preserve">: </w:t>
      </w:r>
      <w:proofErr w:type="spellStart"/>
      <w:r w:rsidR="00CE74AE" w:rsidRPr="00B20349">
        <w:rPr>
          <w:rFonts w:ascii="Palatino Linotype" w:hAnsi="Palatino Linotype" w:cs="Times New Roman"/>
          <w:kern w:val="24"/>
          <w:sz w:val="20"/>
        </w:rPr>
        <w:t>ἐξελεύσομ</w:t>
      </w:r>
      <w:proofErr w:type="spellEnd"/>
      <w:r w:rsidR="00CE74AE" w:rsidRPr="00B20349">
        <w:rPr>
          <w:rFonts w:ascii="Palatino Linotype" w:hAnsi="Palatino Linotype" w:cs="Times New Roman"/>
          <w:kern w:val="24"/>
          <w:sz w:val="20"/>
        </w:rPr>
        <w:t>αι –</w:t>
      </w:r>
      <w:r w:rsidRPr="00B20349">
        <w:rPr>
          <w:rFonts w:ascii="Palatino Linotype" w:hAnsi="Palatino Linotype" w:cs="Times New Roman"/>
          <w:kern w:val="24"/>
          <w:sz w:val="20"/>
        </w:rPr>
        <w:t xml:space="preserve"> </w:t>
      </w:r>
      <w:proofErr w:type="spellStart"/>
      <w:r w:rsidRPr="00B20349">
        <w:rPr>
          <w:rFonts w:ascii="Palatino Linotype" w:hAnsi="Palatino Linotype" w:cs="Times New Roman"/>
          <w:i/>
          <w:kern w:val="24"/>
          <w:sz w:val="20"/>
        </w:rPr>
        <w:t>exerchomai</w:t>
      </w:r>
      <w:proofErr w:type="spellEnd"/>
      <w:r w:rsidRPr="00B20349">
        <w:rPr>
          <w:rFonts w:ascii="Palatino Linotype" w:hAnsi="Palatino Linotype" w:cs="Times New Roman"/>
          <w:kern w:val="24"/>
          <w:sz w:val="20"/>
        </w:rPr>
        <w:t>) numerosos demônios (</w:t>
      </w:r>
      <w:r w:rsidR="004E4230" w:rsidRPr="00B20349">
        <w:rPr>
          <w:rFonts w:ascii="Palatino Linotype" w:hAnsi="Palatino Linotype" w:cs="Times New Roman"/>
          <w:kern w:val="24"/>
          <w:sz w:val="20"/>
        </w:rPr>
        <w:t xml:space="preserve">Mateus </w:t>
      </w:r>
      <w:r w:rsidRPr="00B20349">
        <w:rPr>
          <w:rFonts w:ascii="Palatino Linotype" w:hAnsi="Palatino Linotype" w:cs="Times New Roman"/>
          <w:kern w:val="24"/>
          <w:sz w:val="20"/>
        </w:rPr>
        <w:t>4</w:t>
      </w:r>
      <w:r w:rsidR="001B3B6C" w:rsidRPr="00B20349">
        <w:rPr>
          <w:rFonts w:ascii="Palatino Linotype" w:hAnsi="Palatino Linotype" w:cs="Times New Roman"/>
          <w:kern w:val="24"/>
          <w:sz w:val="20"/>
        </w:rPr>
        <w:t>,</w:t>
      </w:r>
      <w:r w:rsidRPr="00B20349">
        <w:rPr>
          <w:rFonts w:ascii="Palatino Linotype" w:hAnsi="Palatino Linotype" w:cs="Times New Roman"/>
          <w:kern w:val="24"/>
          <w:sz w:val="20"/>
        </w:rPr>
        <w:t xml:space="preserve">24; </w:t>
      </w:r>
      <w:r w:rsidR="004E4230" w:rsidRPr="00B20349">
        <w:rPr>
          <w:rFonts w:ascii="Palatino Linotype" w:hAnsi="Palatino Linotype" w:cs="Times New Roman"/>
          <w:kern w:val="24"/>
          <w:sz w:val="20"/>
        </w:rPr>
        <w:t xml:space="preserve">Marcos </w:t>
      </w:r>
      <w:r w:rsidRPr="00B20349">
        <w:rPr>
          <w:rFonts w:ascii="Palatino Linotype" w:hAnsi="Palatino Linotype" w:cs="Times New Roman"/>
          <w:kern w:val="24"/>
          <w:sz w:val="20"/>
        </w:rPr>
        <w:t>1</w:t>
      </w:r>
      <w:r w:rsidR="001B3B6C" w:rsidRPr="00B20349">
        <w:rPr>
          <w:rFonts w:ascii="Palatino Linotype" w:hAnsi="Palatino Linotype" w:cs="Times New Roman"/>
          <w:kern w:val="24"/>
          <w:sz w:val="20"/>
        </w:rPr>
        <w:t>,</w:t>
      </w:r>
      <w:r w:rsidRPr="00B20349">
        <w:rPr>
          <w:rFonts w:ascii="Palatino Linotype" w:hAnsi="Palatino Linotype" w:cs="Times New Roman"/>
          <w:kern w:val="24"/>
          <w:sz w:val="20"/>
        </w:rPr>
        <w:t>34; L 6</w:t>
      </w:r>
      <w:r w:rsidR="001B3B6C" w:rsidRPr="00B20349">
        <w:rPr>
          <w:rFonts w:ascii="Palatino Linotype" w:hAnsi="Palatino Linotype" w:cs="Times New Roman"/>
          <w:kern w:val="24"/>
          <w:sz w:val="20"/>
        </w:rPr>
        <w:t>,</w:t>
      </w:r>
      <w:r w:rsidRPr="00B20349">
        <w:rPr>
          <w:rFonts w:ascii="Palatino Linotype" w:hAnsi="Palatino Linotype" w:cs="Times New Roman"/>
          <w:kern w:val="24"/>
          <w:sz w:val="20"/>
        </w:rPr>
        <w:t>18)</w:t>
      </w:r>
      <w:r w:rsidR="00D60244" w:rsidRPr="00B20349">
        <w:rPr>
          <w:rFonts w:ascii="Palatino Linotype" w:hAnsi="Palatino Linotype" w:cs="Times New Roman"/>
          <w:kern w:val="24"/>
          <w:sz w:val="20"/>
        </w:rPr>
        <w:t xml:space="preserve"> </w:t>
      </w:r>
      <w:r w:rsidRPr="00B20349">
        <w:rPr>
          <w:rFonts w:ascii="Palatino Linotype" w:hAnsi="Palatino Linotype" w:cs="Times New Roman"/>
          <w:kern w:val="24"/>
          <w:sz w:val="20"/>
        </w:rPr>
        <w:t>[</w:t>
      </w:r>
      <w:r w:rsidR="004E4230" w:rsidRPr="00B20349">
        <w:rPr>
          <w:rFonts w:ascii="Palatino Linotype" w:hAnsi="Palatino Linotype" w:cs="Times New Roman"/>
          <w:kern w:val="24"/>
          <w:sz w:val="20"/>
        </w:rPr>
        <w:t>Marcos</w:t>
      </w:r>
      <w:r w:rsidR="00CE74AE" w:rsidRPr="00B20349">
        <w:rPr>
          <w:rFonts w:ascii="Palatino Linotype" w:hAnsi="Palatino Linotype" w:cs="Times New Roman"/>
          <w:kern w:val="24"/>
          <w:sz w:val="20"/>
        </w:rPr>
        <w:t xml:space="preserve"> 1,35</w:t>
      </w:r>
      <w:r w:rsidRPr="00B20349">
        <w:rPr>
          <w:rFonts w:ascii="Palatino Linotype" w:hAnsi="Palatino Linotype" w:cs="Times New Roman"/>
          <w:kern w:val="24"/>
          <w:sz w:val="20"/>
        </w:rPr>
        <w:t>...] tecnicamen</w:t>
      </w:r>
      <w:r w:rsidR="00D60244" w:rsidRPr="00B20349">
        <w:rPr>
          <w:rFonts w:ascii="Palatino Linotype" w:hAnsi="Palatino Linotype" w:cs="Times New Roman"/>
          <w:kern w:val="24"/>
          <w:sz w:val="20"/>
        </w:rPr>
        <w:t>te, porém, reserva-se o termo</w:t>
      </w:r>
      <w:r w:rsidRPr="00B20349">
        <w:rPr>
          <w:rFonts w:ascii="Palatino Linotype" w:hAnsi="Palatino Linotype" w:cs="Times New Roman"/>
          <w:kern w:val="24"/>
          <w:sz w:val="20"/>
        </w:rPr>
        <w:t xml:space="preserve"> aos casos de possessão pelo demônio. O possesso é o lugar do combate entre dois </w:t>
      </w:r>
      <w:r w:rsidR="0071036D" w:rsidRPr="00B20349">
        <w:rPr>
          <w:rFonts w:ascii="Palatino Linotype" w:hAnsi="Palatino Linotype" w:cs="Times New Roman"/>
          <w:kern w:val="24"/>
          <w:sz w:val="20"/>
        </w:rPr>
        <w:t>adversários</w:t>
      </w:r>
      <w:r w:rsidRPr="00B20349">
        <w:rPr>
          <w:rFonts w:ascii="Palatino Linotype" w:hAnsi="Palatino Linotype" w:cs="Times New Roman"/>
          <w:kern w:val="24"/>
          <w:sz w:val="20"/>
        </w:rPr>
        <w:t>: o taumaturgo e o demônio, do qual o homem deve ser libertado</w:t>
      </w:r>
      <w:r w:rsidR="007264F8" w:rsidRPr="00B20349">
        <w:rPr>
          <w:rFonts w:ascii="Palatino Linotype" w:hAnsi="Palatino Linotype" w:cs="Times New Roman"/>
          <w:kern w:val="24"/>
          <w:sz w:val="20"/>
        </w:rPr>
        <w:t>.</w:t>
      </w:r>
      <w:r w:rsidRPr="00B20349">
        <w:rPr>
          <w:rFonts w:ascii="Palatino Linotype" w:hAnsi="Palatino Linotype" w:cs="Times New Roman"/>
          <w:kern w:val="24"/>
          <w:sz w:val="20"/>
        </w:rPr>
        <w:t xml:space="preserve"> </w:t>
      </w:r>
      <w:r w:rsidR="00404115" w:rsidRPr="00B20349">
        <w:rPr>
          <w:rFonts w:ascii="Palatino Linotype" w:hAnsi="Palatino Linotype" w:cs="Times New Roman"/>
          <w:kern w:val="24"/>
          <w:sz w:val="20"/>
        </w:rPr>
        <w:t>(VAN DEN BORN, 2013, p. 505).</w:t>
      </w:r>
    </w:p>
    <w:p w:rsidR="00334E8E" w:rsidRPr="00B20349" w:rsidRDefault="00334E8E" w:rsidP="00EE4164">
      <w:pPr>
        <w:widowControl w:val="0"/>
        <w:autoSpaceDE w:val="0"/>
        <w:autoSpaceDN w:val="0"/>
        <w:adjustRightInd w:val="0"/>
        <w:spacing w:after="0" w:line="240" w:lineRule="auto"/>
        <w:ind w:firstLine="708"/>
        <w:jc w:val="both"/>
        <w:rPr>
          <w:rFonts w:ascii="Palatino Linotype" w:hAnsi="Palatino Linotype" w:cs="Times New Roman"/>
          <w:kern w:val="24"/>
        </w:rPr>
      </w:pPr>
    </w:p>
    <w:p w:rsidR="00CF161D" w:rsidRPr="00B20349" w:rsidRDefault="0071036D"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B20349">
        <w:rPr>
          <w:rFonts w:ascii="Palatino Linotype" w:hAnsi="Palatino Linotype" w:cs="Times New Roman"/>
          <w:kern w:val="24"/>
        </w:rPr>
        <w:t>Ao usar a</w:t>
      </w:r>
      <w:r w:rsidR="0021124F" w:rsidRPr="00B20349">
        <w:rPr>
          <w:rFonts w:ascii="Palatino Linotype" w:hAnsi="Palatino Linotype" w:cs="Times New Roman"/>
          <w:kern w:val="24"/>
        </w:rPr>
        <w:t xml:space="preserve"> expressão</w:t>
      </w:r>
      <w:r w:rsidRPr="00B20349">
        <w:rPr>
          <w:rFonts w:ascii="Palatino Linotype" w:hAnsi="Palatino Linotype" w:cs="Times New Roman"/>
          <w:kern w:val="24"/>
        </w:rPr>
        <w:t xml:space="preserve"> “exorcizar”</w:t>
      </w:r>
      <w:r w:rsidR="00E4448C" w:rsidRPr="00B20349">
        <w:rPr>
          <w:rFonts w:ascii="Palatino Linotype" w:hAnsi="Palatino Linotype" w:cs="Times New Roman"/>
          <w:kern w:val="24"/>
        </w:rPr>
        <w:t xml:space="preserve">, </w:t>
      </w:r>
      <w:r w:rsidR="007A407E" w:rsidRPr="00B20349">
        <w:rPr>
          <w:rFonts w:ascii="Palatino Linotype" w:hAnsi="Palatino Linotype" w:cs="Times New Roman"/>
          <w:kern w:val="24"/>
        </w:rPr>
        <w:t>a autora</w:t>
      </w:r>
      <w:r w:rsidRPr="00B20349">
        <w:rPr>
          <w:rFonts w:ascii="Palatino Linotype" w:hAnsi="Palatino Linotype" w:cs="Times New Roman"/>
          <w:kern w:val="24"/>
        </w:rPr>
        <w:t xml:space="preserve"> da música</w:t>
      </w:r>
      <w:r w:rsidR="007A407E" w:rsidRPr="00B20349">
        <w:rPr>
          <w:rFonts w:ascii="Palatino Linotype" w:hAnsi="Palatino Linotype" w:cs="Times New Roman"/>
          <w:kern w:val="24"/>
        </w:rPr>
        <w:t xml:space="preserve"> </w:t>
      </w:r>
      <w:r w:rsidR="0021124F" w:rsidRPr="00B20349">
        <w:rPr>
          <w:rFonts w:ascii="Palatino Linotype" w:hAnsi="Palatino Linotype" w:cs="Times New Roman"/>
          <w:kern w:val="24"/>
        </w:rPr>
        <w:t xml:space="preserve">está pedindo que os demônios dos mofos sejam </w:t>
      </w:r>
      <w:r w:rsidR="00AC3FF5" w:rsidRPr="00B20349">
        <w:rPr>
          <w:rFonts w:ascii="Palatino Linotype" w:hAnsi="Palatino Linotype" w:cs="Times New Roman"/>
          <w:kern w:val="24"/>
        </w:rPr>
        <w:t xml:space="preserve">removidos </w:t>
      </w:r>
      <w:r w:rsidR="0021124F" w:rsidRPr="00B20349">
        <w:rPr>
          <w:rFonts w:ascii="Palatino Linotype" w:hAnsi="Palatino Linotype" w:cs="Times New Roman"/>
          <w:kern w:val="24"/>
        </w:rPr>
        <w:t>das prisões</w:t>
      </w:r>
      <w:r w:rsidR="00AC3FF5" w:rsidRPr="00B20349">
        <w:rPr>
          <w:rFonts w:ascii="Palatino Linotype" w:hAnsi="Palatino Linotype" w:cs="Times New Roman"/>
          <w:kern w:val="24"/>
        </w:rPr>
        <w:t xml:space="preserve"> (mofo só existe onde não </w:t>
      </w:r>
      <w:r w:rsidR="00BC4E06" w:rsidRPr="00B20349">
        <w:rPr>
          <w:rFonts w:ascii="Palatino Linotype" w:hAnsi="Palatino Linotype" w:cs="Times New Roman"/>
          <w:kern w:val="24"/>
        </w:rPr>
        <w:t>há renovação, limpeza</w:t>
      </w:r>
      <w:r w:rsidR="00AC3FF5" w:rsidRPr="00B20349">
        <w:rPr>
          <w:rFonts w:ascii="Palatino Linotype" w:hAnsi="Palatino Linotype" w:cs="Times New Roman"/>
          <w:kern w:val="24"/>
        </w:rPr>
        <w:t>)</w:t>
      </w:r>
      <w:r w:rsidR="00E4448C" w:rsidRPr="00B20349">
        <w:rPr>
          <w:rFonts w:ascii="Palatino Linotype" w:hAnsi="Palatino Linotype" w:cs="Times New Roman"/>
          <w:kern w:val="24"/>
        </w:rPr>
        <w:t xml:space="preserve"> </w:t>
      </w:r>
      <w:r w:rsidR="00AC3FF5" w:rsidRPr="00B20349">
        <w:rPr>
          <w:rFonts w:ascii="Palatino Linotype" w:hAnsi="Palatino Linotype" w:cs="Times New Roman"/>
          <w:kern w:val="24"/>
        </w:rPr>
        <w:t>e</w:t>
      </w:r>
      <w:r w:rsidR="003274DE" w:rsidRPr="00B20349">
        <w:rPr>
          <w:rFonts w:ascii="Palatino Linotype" w:hAnsi="Palatino Linotype" w:cs="Times New Roman"/>
          <w:kern w:val="24"/>
        </w:rPr>
        <w:t xml:space="preserve"> que</w:t>
      </w:r>
      <w:r w:rsidR="00D60244" w:rsidRPr="00B20349">
        <w:rPr>
          <w:rFonts w:ascii="Palatino Linotype" w:hAnsi="Palatino Linotype" w:cs="Times New Roman"/>
          <w:kern w:val="24"/>
        </w:rPr>
        <w:t>,</w:t>
      </w:r>
      <w:r w:rsidR="00580B86" w:rsidRPr="00B20349">
        <w:rPr>
          <w:rFonts w:ascii="Palatino Linotype" w:hAnsi="Palatino Linotype" w:cs="Times New Roman"/>
          <w:kern w:val="24"/>
        </w:rPr>
        <w:t xml:space="preserve"> no combate entre</w:t>
      </w:r>
      <w:r w:rsidR="003274DE" w:rsidRPr="00B20349">
        <w:rPr>
          <w:rFonts w:ascii="Palatino Linotype" w:hAnsi="Palatino Linotype" w:cs="Times New Roman"/>
          <w:kern w:val="24"/>
        </w:rPr>
        <w:t xml:space="preserve"> o poder judiciário</w:t>
      </w:r>
      <w:r w:rsidR="00F01871" w:rsidRPr="00B20349">
        <w:rPr>
          <w:rFonts w:ascii="Palatino Linotype" w:hAnsi="Palatino Linotype" w:cs="Times New Roman"/>
          <w:kern w:val="24"/>
        </w:rPr>
        <w:t xml:space="preserve"> (taumaturgo) e a violência (demônio)</w:t>
      </w:r>
      <w:r w:rsidR="00D60244" w:rsidRPr="00B20349">
        <w:rPr>
          <w:rFonts w:ascii="Palatino Linotype" w:hAnsi="Palatino Linotype" w:cs="Times New Roman"/>
          <w:kern w:val="24"/>
        </w:rPr>
        <w:t>,</w:t>
      </w:r>
      <w:r w:rsidR="00F01871" w:rsidRPr="00B20349">
        <w:rPr>
          <w:rFonts w:ascii="Palatino Linotype" w:hAnsi="Palatino Linotype" w:cs="Times New Roman"/>
          <w:kern w:val="24"/>
        </w:rPr>
        <w:t xml:space="preserve"> o poder judiciário</w:t>
      </w:r>
      <w:r w:rsidR="003274DE" w:rsidRPr="00B20349">
        <w:rPr>
          <w:rFonts w:ascii="Palatino Linotype" w:hAnsi="Palatino Linotype" w:cs="Times New Roman"/>
          <w:kern w:val="24"/>
        </w:rPr>
        <w:t xml:space="preserve"> exerça</w:t>
      </w:r>
      <w:r w:rsidR="00023548" w:rsidRPr="00B20349">
        <w:rPr>
          <w:rFonts w:ascii="Palatino Linotype" w:hAnsi="Palatino Linotype" w:cs="Times New Roman"/>
          <w:kern w:val="24"/>
        </w:rPr>
        <w:t xml:space="preserve"> justiça no país colocando na</w:t>
      </w:r>
      <w:r w:rsidR="00E4448C" w:rsidRPr="00B20349">
        <w:rPr>
          <w:rFonts w:ascii="Palatino Linotype" w:hAnsi="Palatino Linotype" w:cs="Times New Roman"/>
          <w:kern w:val="24"/>
        </w:rPr>
        <w:t xml:space="preserve">s prisões quem </w:t>
      </w:r>
      <w:r w:rsidR="00AC3FF5" w:rsidRPr="00B20349">
        <w:rPr>
          <w:rFonts w:ascii="Palatino Linotype" w:hAnsi="Palatino Linotype" w:cs="Times New Roman"/>
          <w:kern w:val="24"/>
        </w:rPr>
        <w:t xml:space="preserve">de fato </w:t>
      </w:r>
      <w:r w:rsidR="00E4448C" w:rsidRPr="00B20349">
        <w:rPr>
          <w:rFonts w:ascii="Palatino Linotype" w:hAnsi="Palatino Linotype" w:cs="Times New Roman"/>
          <w:kern w:val="24"/>
        </w:rPr>
        <w:t>deveria estar lá</w:t>
      </w:r>
      <w:r w:rsidR="00F01871" w:rsidRPr="00B20349">
        <w:rPr>
          <w:rFonts w:ascii="Palatino Linotype" w:hAnsi="Palatino Linotype" w:cs="Times New Roman"/>
          <w:kern w:val="24"/>
        </w:rPr>
        <w:t xml:space="preserve"> </w:t>
      </w:r>
      <w:r w:rsidR="00AC3FF5" w:rsidRPr="00B20349">
        <w:rPr>
          <w:rFonts w:ascii="Palatino Linotype" w:hAnsi="Palatino Linotype" w:cs="Times New Roman"/>
          <w:kern w:val="24"/>
        </w:rPr>
        <w:t xml:space="preserve">e </w:t>
      </w:r>
      <w:r w:rsidR="00F01871" w:rsidRPr="00B20349">
        <w:rPr>
          <w:rFonts w:ascii="Palatino Linotype" w:hAnsi="Palatino Linotype" w:cs="Times New Roman"/>
          <w:kern w:val="24"/>
        </w:rPr>
        <w:t>libertando</w:t>
      </w:r>
      <w:r w:rsidR="00D60244" w:rsidRPr="00B20349">
        <w:rPr>
          <w:rFonts w:ascii="Palatino Linotype" w:hAnsi="Palatino Linotype" w:cs="Times New Roman"/>
          <w:kern w:val="24"/>
        </w:rPr>
        <w:t>,</w:t>
      </w:r>
      <w:r w:rsidR="00F01871" w:rsidRPr="00B20349">
        <w:rPr>
          <w:rFonts w:ascii="Palatino Linotype" w:hAnsi="Palatino Linotype" w:cs="Times New Roman"/>
          <w:kern w:val="24"/>
        </w:rPr>
        <w:t xml:space="preserve"> assim</w:t>
      </w:r>
      <w:r w:rsidR="00882612" w:rsidRPr="00B20349">
        <w:rPr>
          <w:rFonts w:ascii="Palatino Linotype" w:hAnsi="Palatino Linotype" w:cs="Times New Roman"/>
          <w:kern w:val="24"/>
        </w:rPr>
        <w:t xml:space="preserve">, </w:t>
      </w:r>
      <w:r w:rsidR="00AC3FF5" w:rsidRPr="00B20349">
        <w:rPr>
          <w:rFonts w:ascii="Palatino Linotype" w:hAnsi="Palatino Linotype" w:cs="Times New Roman"/>
          <w:kern w:val="24"/>
        </w:rPr>
        <w:t>quem</w:t>
      </w:r>
      <w:r w:rsidR="00882612" w:rsidRPr="00B20349">
        <w:rPr>
          <w:rFonts w:ascii="Palatino Linotype" w:hAnsi="Palatino Linotype" w:cs="Times New Roman"/>
          <w:kern w:val="24"/>
        </w:rPr>
        <w:t xml:space="preserve"> está preso, mas que </w:t>
      </w:r>
      <w:r w:rsidR="00683D3E" w:rsidRPr="00B20349">
        <w:rPr>
          <w:rFonts w:ascii="Palatino Linotype" w:hAnsi="Palatino Linotype" w:cs="Times New Roman"/>
          <w:kern w:val="24"/>
        </w:rPr>
        <w:t xml:space="preserve">já </w:t>
      </w:r>
      <w:r w:rsidR="00F01871" w:rsidRPr="00B20349">
        <w:rPr>
          <w:rFonts w:ascii="Palatino Linotype" w:hAnsi="Palatino Linotype" w:cs="Times New Roman"/>
          <w:kern w:val="24"/>
        </w:rPr>
        <w:t>deveria estar livre</w:t>
      </w:r>
      <w:r w:rsidR="00683D3E" w:rsidRPr="00B20349">
        <w:rPr>
          <w:rFonts w:ascii="Palatino Linotype" w:hAnsi="Palatino Linotype" w:cs="Times New Roman"/>
          <w:kern w:val="24"/>
        </w:rPr>
        <w:t xml:space="preserve"> por uma série de razões que extrapolam a esfera jurídica</w:t>
      </w:r>
      <w:r w:rsidR="00E4448C" w:rsidRPr="00B20349">
        <w:rPr>
          <w:rFonts w:ascii="Palatino Linotype" w:hAnsi="Palatino Linotype" w:cs="Times New Roman"/>
          <w:kern w:val="24"/>
        </w:rPr>
        <w:t>. N</w:t>
      </w:r>
      <w:r w:rsidR="00882612" w:rsidRPr="00B20349">
        <w:rPr>
          <w:rFonts w:ascii="Palatino Linotype" w:hAnsi="Palatino Linotype" w:cs="Times New Roman"/>
          <w:kern w:val="24"/>
        </w:rPr>
        <w:t>ess</w:t>
      </w:r>
      <w:r w:rsidR="00023548" w:rsidRPr="00B20349">
        <w:rPr>
          <w:rFonts w:ascii="Palatino Linotype" w:hAnsi="Palatino Linotype" w:cs="Times New Roman"/>
          <w:kern w:val="24"/>
        </w:rPr>
        <w:t>e caso, de forma dedutiva</w:t>
      </w:r>
      <w:r w:rsidR="00E4448C" w:rsidRPr="00B20349">
        <w:rPr>
          <w:rFonts w:ascii="Palatino Linotype" w:hAnsi="Palatino Linotype" w:cs="Times New Roman"/>
          <w:kern w:val="24"/>
        </w:rPr>
        <w:t>,</w:t>
      </w:r>
      <w:r w:rsidR="00023548" w:rsidRPr="00B20349">
        <w:rPr>
          <w:rFonts w:ascii="Palatino Linotype" w:hAnsi="Palatino Linotype" w:cs="Times New Roman"/>
          <w:kern w:val="24"/>
        </w:rPr>
        <w:t xml:space="preserve"> pode</w:t>
      </w:r>
      <w:r w:rsidR="00E4448C" w:rsidRPr="00B20349">
        <w:rPr>
          <w:rFonts w:ascii="Palatino Linotype" w:hAnsi="Palatino Linotype" w:cs="Times New Roman"/>
          <w:kern w:val="24"/>
        </w:rPr>
        <w:t xml:space="preserve">mos inferir que quem deveria estar nas prisões </w:t>
      </w:r>
      <w:r w:rsidR="00882612" w:rsidRPr="00B20349">
        <w:rPr>
          <w:rFonts w:ascii="Palatino Linotype" w:hAnsi="Palatino Linotype" w:cs="Times New Roman"/>
          <w:kern w:val="24"/>
        </w:rPr>
        <w:t>são</w:t>
      </w:r>
      <w:r w:rsidR="00342BE4" w:rsidRPr="00B20349">
        <w:rPr>
          <w:rFonts w:ascii="Palatino Linotype" w:hAnsi="Palatino Linotype" w:cs="Times New Roman"/>
          <w:kern w:val="24"/>
        </w:rPr>
        <w:t xml:space="preserve"> os criminosos, especificamente</w:t>
      </w:r>
      <w:r w:rsidR="00E4448C" w:rsidRPr="00B20349">
        <w:rPr>
          <w:rFonts w:ascii="Palatino Linotype" w:hAnsi="Palatino Linotype" w:cs="Times New Roman"/>
          <w:kern w:val="24"/>
        </w:rPr>
        <w:t xml:space="preserve"> aqueles</w:t>
      </w:r>
      <w:r w:rsidR="00023548" w:rsidRPr="00B20349">
        <w:rPr>
          <w:rFonts w:ascii="Palatino Linotype" w:hAnsi="Palatino Linotype" w:cs="Times New Roman"/>
          <w:kern w:val="24"/>
        </w:rPr>
        <w:t xml:space="preserve"> que </w:t>
      </w:r>
      <w:r w:rsidR="00683D3E" w:rsidRPr="00B20349">
        <w:rPr>
          <w:rFonts w:ascii="Palatino Linotype" w:hAnsi="Palatino Linotype" w:cs="Times New Roman"/>
          <w:kern w:val="24"/>
        </w:rPr>
        <w:t xml:space="preserve">lesam </w:t>
      </w:r>
      <w:r w:rsidR="00023548" w:rsidRPr="00B20349">
        <w:rPr>
          <w:rFonts w:ascii="Palatino Linotype" w:hAnsi="Palatino Linotype" w:cs="Times New Roman"/>
          <w:kern w:val="24"/>
        </w:rPr>
        <w:t>cidadãos do bem,</w:t>
      </w:r>
      <w:r w:rsidR="00AB2E7E" w:rsidRPr="00B20349">
        <w:rPr>
          <w:rFonts w:ascii="Palatino Linotype" w:hAnsi="Palatino Linotype" w:cs="Times New Roman"/>
          <w:kern w:val="24"/>
        </w:rPr>
        <w:t xml:space="preserve"> como </w:t>
      </w:r>
      <w:r w:rsidR="007A7BE4" w:rsidRPr="00B20349">
        <w:rPr>
          <w:rFonts w:ascii="Palatino Linotype" w:hAnsi="Palatino Linotype" w:cs="Times New Roman"/>
          <w:kern w:val="24"/>
        </w:rPr>
        <w:t>os idosos</w:t>
      </w:r>
      <w:r w:rsidR="00683D3E" w:rsidRPr="00B20349">
        <w:rPr>
          <w:rFonts w:ascii="Palatino Linotype" w:hAnsi="Palatino Linotype" w:cs="Times New Roman"/>
          <w:kern w:val="24"/>
        </w:rPr>
        <w:t xml:space="preserve"> e demais integrantes do povo, conforme se lê no trecho</w:t>
      </w:r>
      <w:r w:rsidR="00342BE4" w:rsidRPr="00B20349">
        <w:rPr>
          <w:rFonts w:ascii="Palatino Linotype" w:hAnsi="Palatino Linotype" w:cs="Times New Roman"/>
          <w:kern w:val="24"/>
        </w:rPr>
        <w:t xml:space="preserve"> </w:t>
      </w:r>
      <w:r w:rsidR="00023548" w:rsidRPr="00B20349">
        <w:rPr>
          <w:rFonts w:ascii="Palatino Linotype" w:hAnsi="Palatino Linotype" w:cs="Times New Roman"/>
          <w:kern w:val="24"/>
        </w:rPr>
        <w:t>“é a hora de crer</w:t>
      </w:r>
      <w:r w:rsidR="00347496" w:rsidRPr="00B20349">
        <w:rPr>
          <w:rFonts w:ascii="Palatino Linotype" w:hAnsi="Palatino Linotype" w:cs="Times New Roman"/>
          <w:kern w:val="24"/>
        </w:rPr>
        <w:t xml:space="preserve"> mais nos tribunas, de exorcizar o mofo das prisões, de ver nossos velhinhos a cantar”. </w:t>
      </w:r>
    </w:p>
    <w:p w:rsidR="003274DE" w:rsidRPr="00B20349" w:rsidRDefault="003274DE" w:rsidP="00EE4164">
      <w:pPr>
        <w:widowControl w:val="0"/>
        <w:autoSpaceDE w:val="0"/>
        <w:autoSpaceDN w:val="0"/>
        <w:adjustRightInd w:val="0"/>
        <w:spacing w:after="0" w:line="240" w:lineRule="auto"/>
        <w:ind w:firstLine="708"/>
        <w:jc w:val="both"/>
        <w:rPr>
          <w:rFonts w:ascii="Palatino Linotype" w:hAnsi="Palatino Linotype" w:cs="Times New Roman"/>
          <w:kern w:val="24"/>
        </w:rPr>
      </w:pPr>
      <w:r w:rsidRPr="00B20349">
        <w:rPr>
          <w:rFonts w:ascii="Palatino Linotype" w:hAnsi="Palatino Linotype" w:cs="Times New Roman"/>
          <w:kern w:val="24"/>
        </w:rPr>
        <w:t xml:space="preserve">Ao </w:t>
      </w:r>
      <w:r w:rsidR="00683D3E" w:rsidRPr="00B20349">
        <w:rPr>
          <w:rFonts w:ascii="Palatino Linotype" w:hAnsi="Palatino Linotype" w:cs="Times New Roman"/>
          <w:kern w:val="24"/>
        </w:rPr>
        <w:t>continuar a leitura</w:t>
      </w:r>
      <w:r w:rsidR="00882612" w:rsidRPr="00B20349">
        <w:rPr>
          <w:rFonts w:ascii="Palatino Linotype" w:hAnsi="Palatino Linotype" w:cs="Times New Roman"/>
          <w:kern w:val="24"/>
        </w:rPr>
        <w:t>,</w:t>
      </w:r>
      <w:r w:rsidRPr="00B20349">
        <w:rPr>
          <w:rFonts w:ascii="Palatino Linotype" w:hAnsi="Palatino Linotype" w:cs="Times New Roman"/>
          <w:kern w:val="24"/>
        </w:rPr>
        <w:t xml:space="preserve"> </w:t>
      </w:r>
      <w:r w:rsidR="00683D3E" w:rsidRPr="00B20349">
        <w:rPr>
          <w:rFonts w:ascii="Palatino Linotype" w:hAnsi="Palatino Linotype" w:cs="Times New Roman"/>
          <w:kern w:val="24"/>
        </w:rPr>
        <w:t xml:space="preserve">pode-se </w:t>
      </w:r>
      <w:r w:rsidRPr="00B20349">
        <w:rPr>
          <w:rFonts w:ascii="Palatino Linotype" w:hAnsi="Palatino Linotype" w:cs="Times New Roman"/>
          <w:kern w:val="24"/>
        </w:rPr>
        <w:t xml:space="preserve">ainda </w:t>
      </w:r>
      <w:r w:rsidR="00683D3E" w:rsidRPr="00B20349">
        <w:rPr>
          <w:rFonts w:ascii="Palatino Linotype" w:hAnsi="Palatino Linotype" w:cs="Times New Roman"/>
          <w:kern w:val="24"/>
        </w:rPr>
        <w:t xml:space="preserve">encontrar </w:t>
      </w:r>
      <w:r w:rsidRPr="00B20349">
        <w:rPr>
          <w:rFonts w:ascii="Palatino Linotype" w:hAnsi="Palatino Linotype" w:cs="Times New Roman"/>
          <w:kern w:val="24"/>
        </w:rPr>
        <w:t>outra informação. A autora pede para que o poder judiciário exerça justiça, porém deixa claro que isso só será possível através da crença do</w:t>
      </w:r>
      <w:r w:rsidR="004C702B" w:rsidRPr="00B20349">
        <w:rPr>
          <w:rFonts w:ascii="Palatino Linotype" w:hAnsi="Palatino Linotype" w:cs="Times New Roman"/>
          <w:kern w:val="24"/>
        </w:rPr>
        <w:t xml:space="preserve"> poder legislativo no judiciário</w:t>
      </w:r>
      <w:r w:rsidR="00C8349E" w:rsidRPr="00B20349">
        <w:rPr>
          <w:rFonts w:ascii="Palatino Linotype" w:hAnsi="Palatino Linotype" w:cs="Times New Roman"/>
          <w:kern w:val="24"/>
        </w:rPr>
        <w:t>:</w:t>
      </w:r>
      <w:r w:rsidRPr="00B20349">
        <w:rPr>
          <w:rFonts w:ascii="Palatino Linotype" w:hAnsi="Palatino Linotype" w:cs="Times New Roman"/>
          <w:kern w:val="24"/>
        </w:rPr>
        <w:t xml:space="preserve"> “é a hora de crer mais nos tribunais</w:t>
      </w:r>
      <w:r w:rsidR="004B3163" w:rsidRPr="00B20349">
        <w:rPr>
          <w:rFonts w:ascii="Palatino Linotype" w:hAnsi="Palatino Linotype" w:cs="Times New Roman"/>
          <w:kern w:val="24"/>
        </w:rPr>
        <w:t xml:space="preserve">”; </w:t>
      </w:r>
      <w:r w:rsidRPr="00B20349">
        <w:rPr>
          <w:rFonts w:ascii="Palatino Linotype" w:hAnsi="Palatino Linotype" w:cs="Times New Roman"/>
          <w:kern w:val="24"/>
        </w:rPr>
        <w:t xml:space="preserve">e uma forma disso acontecer é </w:t>
      </w:r>
      <w:r w:rsidR="00496246" w:rsidRPr="00B20349">
        <w:rPr>
          <w:rFonts w:ascii="Palatino Linotype" w:hAnsi="Palatino Linotype" w:cs="Times New Roman"/>
          <w:kern w:val="24"/>
        </w:rPr>
        <w:t xml:space="preserve">por meio da ação </w:t>
      </w:r>
      <w:r w:rsidR="006E53B9" w:rsidRPr="00B20349">
        <w:rPr>
          <w:rFonts w:ascii="Palatino Linotype" w:hAnsi="Palatino Linotype" w:cs="Times New Roman"/>
          <w:kern w:val="24"/>
        </w:rPr>
        <w:t>do povo</w:t>
      </w:r>
      <w:r w:rsidR="00496246" w:rsidRPr="00B20349">
        <w:rPr>
          <w:rFonts w:ascii="Palatino Linotype" w:hAnsi="Palatino Linotype" w:cs="Times New Roman"/>
          <w:kern w:val="24"/>
        </w:rPr>
        <w:t>,</w:t>
      </w:r>
      <w:r w:rsidR="006E53B9" w:rsidRPr="00B20349">
        <w:rPr>
          <w:rFonts w:ascii="Palatino Linotype" w:hAnsi="Palatino Linotype" w:cs="Times New Roman"/>
          <w:kern w:val="24"/>
        </w:rPr>
        <w:t xml:space="preserve"> “é a hora desse povo sacudir”, ou seja, através do protesto do povo</w:t>
      </w:r>
      <w:r w:rsidR="00496246" w:rsidRPr="00B20349">
        <w:rPr>
          <w:rFonts w:ascii="Palatino Linotype" w:hAnsi="Palatino Linotype" w:cs="Times New Roman"/>
          <w:kern w:val="24"/>
        </w:rPr>
        <w:t>, de um movimento de baixo para cima. Já que</w:t>
      </w:r>
      <w:r w:rsidR="006E53B9" w:rsidRPr="00B20349">
        <w:rPr>
          <w:rFonts w:ascii="Palatino Linotype" w:hAnsi="Palatino Linotype" w:cs="Times New Roman"/>
          <w:kern w:val="24"/>
        </w:rPr>
        <w:t xml:space="preserve"> o </w:t>
      </w:r>
      <w:r w:rsidR="00496246" w:rsidRPr="00B20349">
        <w:rPr>
          <w:rFonts w:ascii="Palatino Linotype" w:hAnsi="Palatino Linotype" w:cs="Times New Roman"/>
          <w:kern w:val="24"/>
        </w:rPr>
        <w:t>S</w:t>
      </w:r>
      <w:r w:rsidR="006E53B9" w:rsidRPr="00B20349">
        <w:rPr>
          <w:rFonts w:ascii="Palatino Linotype" w:hAnsi="Palatino Linotype" w:cs="Times New Roman"/>
          <w:kern w:val="24"/>
        </w:rPr>
        <w:t>enado cria</w:t>
      </w:r>
      <w:r w:rsidR="00496246" w:rsidRPr="00B20349">
        <w:rPr>
          <w:rFonts w:ascii="Palatino Linotype" w:hAnsi="Palatino Linotype" w:cs="Times New Roman"/>
          <w:kern w:val="24"/>
        </w:rPr>
        <w:t xml:space="preserve"> (ou pelo menos deveria criar)</w:t>
      </w:r>
      <w:r w:rsidR="006E53B9" w:rsidRPr="00B20349">
        <w:rPr>
          <w:rFonts w:ascii="Palatino Linotype" w:hAnsi="Palatino Linotype" w:cs="Times New Roman"/>
          <w:kern w:val="24"/>
        </w:rPr>
        <w:t xml:space="preserve"> leis que protegem o povo e não </w:t>
      </w:r>
      <w:r w:rsidR="00496246" w:rsidRPr="00B20349">
        <w:rPr>
          <w:rFonts w:ascii="Palatino Linotype" w:hAnsi="Palatino Linotype" w:cs="Times New Roman"/>
          <w:kern w:val="24"/>
        </w:rPr>
        <w:t>os criminosos</w:t>
      </w:r>
      <w:r w:rsidR="009B67F9">
        <w:rPr>
          <w:rFonts w:ascii="Palatino Linotype" w:hAnsi="Palatino Linotype" w:cs="Times New Roman"/>
          <w:kern w:val="24"/>
        </w:rPr>
        <w:t>;</w:t>
      </w:r>
      <w:r w:rsidR="00496246" w:rsidRPr="00B20349">
        <w:rPr>
          <w:rFonts w:ascii="Palatino Linotype" w:hAnsi="Palatino Linotype" w:cs="Times New Roman"/>
          <w:kern w:val="24"/>
        </w:rPr>
        <w:t xml:space="preserve"> </w:t>
      </w:r>
      <w:r w:rsidR="006E53B9" w:rsidRPr="00B20349">
        <w:rPr>
          <w:rFonts w:ascii="Palatino Linotype" w:hAnsi="Palatino Linotype" w:cs="Times New Roman"/>
          <w:kern w:val="24"/>
        </w:rPr>
        <w:t xml:space="preserve">o poder judiciário </w:t>
      </w:r>
      <w:r w:rsidR="000527F1" w:rsidRPr="00B20349">
        <w:rPr>
          <w:rFonts w:ascii="Palatino Linotype" w:hAnsi="Palatino Linotype" w:cs="Times New Roman"/>
          <w:kern w:val="24"/>
        </w:rPr>
        <w:t xml:space="preserve">deve (deveria) ser </w:t>
      </w:r>
      <w:r w:rsidR="006E53B9" w:rsidRPr="00B20349">
        <w:rPr>
          <w:rFonts w:ascii="Palatino Linotype" w:hAnsi="Palatino Linotype" w:cs="Times New Roman"/>
          <w:kern w:val="24"/>
        </w:rPr>
        <w:t>capaz de exercer justiça e proporcionar segura</w:t>
      </w:r>
      <w:r w:rsidR="00342BE4" w:rsidRPr="00B20349">
        <w:rPr>
          <w:rFonts w:ascii="Palatino Linotype" w:hAnsi="Palatino Linotype" w:cs="Times New Roman"/>
          <w:kern w:val="24"/>
        </w:rPr>
        <w:t>nça a toda sociedade brasileira, inclusive aos idosos</w:t>
      </w:r>
      <w:r w:rsidR="000527F1" w:rsidRPr="00B20349">
        <w:rPr>
          <w:rFonts w:ascii="Palatino Linotype" w:hAnsi="Palatino Linotype" w:cs="Times New Roman"/>
          <w:kern w:val="24"/>
        </w:rPr>
        <w:t xml:space="preserve"> e aos demais desvali</w:t>
      </w:r>
      <w:r w:rsidR="009B67F9">
        <w:rPr>
          <w:rFonts w:ascii="Palatino Linotype" w:hAnsi="Palatino Linotype" w:cs="Times New Roman"/>
          <w:kern w:val="24"/>
        </w:rPr>
        <w:t>dos, que eles representam</w:t>
      </w:r>
      <w:r w:rsidR="000527F1" w:rsidRPr="00B20349">
        <w:rPr>
          <w:rFonts w:ascii="Palatino Linotype" w:hAnsi="Palatino Linotype" w:cs="Times New Roman"/>
          <w:kern w:val="24"/>
        </w:rPr>
        <w:t xml:space="preserve"> e que compõem maioria absoluta da sociedade</w:t>
      </w:r>
      <w:r w:rsidR="00342BE4" w:rsidRPr="00B20349">
        <w:rPr>
          <w:rFonts w:ascii="Palatino Linotype" w:hAnsi="Palatino Linotype" w:cs="Times New Roman"/>
          <w:kern w:val="24"/>
        </w:rPr>
        <w:t>.</w:t>
      </w:r>
    </w:p>
    <w:p w:rsidR="00AB2E7E" w:rsidRPr="00B20349" w:rsidRDefault="004C702B"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r w:rsidRPr="00B20349">
        <w:rPr>
          <w:rFonts w:ascii="Palatino Linotype" w:hAnsi="Palatino Linotype" w:cs="Times New Roman"/>
          <w:kern w:val="24"/>
        </w:rPr>
        <w:t>Em geral, a canção</w:t>
      </w:r>
      <w:r w:rsidR="00C8349E" w:rsidRPr="00B20349">
        <w:rPr>
          <w:rFonts w:ascii="Palatino Linotype" w:hAnsi="Palatino Linotype" w:cs="Times New Roman"/>
          <w:kern w:val="24"/>
        </w:rPr>
        <w:t>,</w:t>
      </w:r>
      <w:r w:rsidRPr="00B20349">
        <w:rPr>
          <w:rFonts w:ascii="Palatino Linotype" w:hAnsi="Palatino Linotype" w:cs="Times New Roman"/>
          <w:kern w:val="24"/>
        </w:rPr>
        <w:t xml:space="preserve"> ao mesmo tempo em que protesta em favor do povo e contra os problemas sociais </w:t>
      </w:r>
      <w:r w:rsidR="00371EF5" w:rsidRPr="00B20349">
        <w:rPr>
          <w:rFonts w:ascii="Palatino Linotype" w:hAnsi="Palatino Linotype" w:cs="Times New Roman"/>
          <w:kern w:val="24"/>
        </w:rPr>
        <w:t>do</w:t>
      </w:r>
      <w:r w:rsidRPr="00B20349">
        <w:rPr>
          <w:rFonts w:ascii="Palatino Linotype" w:hAnsi="Palatino Linotype" w:cs="Times New Roman"/>
          <w:kern w:val="24"/>
        </w:rPr>
        <w:t xml:space="preserve"> país</w:t>
      </w:r>
      <w:r w:rsidR="00C8349E" w:rsidRPr="00B20349">
        <w:rPr>
          <w:rFonts w:ascii="Palatino Linotype" w:hAnsi="Palatino Linotype" w:cs="Times New Roman"/>
          <w:kern w:val="24"/>
        </w:rPr>
        <w:t>,</w:t>
      </w:r>
      <w:r w:rsidRPr="00B20349">
        <w:rPr>
          <w:rFonts w:ascii="Palatino Linotype" w:hAnsi="Palatino Linotype" w:cs="Times New Roman"/>
          <w:kern w:val="24"/>
        </w:rPr>
        <w:t xml:space="preserve"> é também um “hino</w:t>
      </w:r>
      <w:r w:rsidR="00C8349E" w:rsidRPr="00B20349">
        <w:rPr>
          <w:rFonts w:ascii="Palatino Linotype" w:hAnsi="Palatino Linotype" w:cs="Times New Roman"/>
          <w:kern w:val="24"/>
        </w:rPr>
        <w:t>” como chamam os cristãos, pois</w:t>
      </w:r>
      <w:r w:rsidRPr="00B20349">
        <w:rPr>
          <w:rFonts w:ascii="Palatino Linotype" w:hAnsi="Palatino Linotype" w:cs="Times New Roman"/>
          <w:kern w:val="24"/>
        </w:rPr>
        <w:t xml:space="preserve"> </w:t>
      </w:r>
      <w:r w:rsidR="000B573B" w:rsidRPr="00B20349">
        <w:rPr>
          <w:rFonts w:ascii="Palatino Linotype" w:hAnsi="Palatino Linotype" w:cs="Times New Roman"/>
          <w:kern w:val="24"/>
        </w:rPr>
        <w:t>apresenta</w:t>
      </w:r>
      <w:r w:rsidRPr="00B20349">
        <w:rPr>
          <w:rFonts w:ascii="Palatino Linotype" w:hAnsi="Palatino Linotype" w:cs="Times New Roman"/>
          <w:kern w:val="24"/>
        </w:rPr>
        <w:t xml:space="preserve"> nas entrelinhas um discurso religioso, </w:t>
      </w:r>
      <w:r w:rsidR="008A58F4" w:rsidRPr="00B20349">
        <w:rPr>
          <w:rFonts w:ascii="Palatino Linotype" w:hAnsi="Palatino Linotype" w:cs="Times New Roman"/>
          <w:kern w:val="24"/>
        </w:rPr>
        <w:t>cuja</w:t>
      </w:r>
      <w:r w:rsidRPr="00B20349">
        <w:rPr>
          <w:rFonts w:ascii="Palatino Linotype" w:hAnsi="Palatino Linotype" w:cs="Times New Roman"/>
          <w:kern w:val="24"/>
        </w:rPr>
        <w:t xml:space="preserve"> base </w:t>
      </w:r>
      <w:r w:rsidR="008A58F4" w:rsidRPr="00B20349">
        <w:rPr>
          <w:rFonts w:ascii="Palatino Linotype" w:hAnsi="Palatino Linotype" w:cs="Times New Roman"/>
          <w:kern w:val="24"/>
        </w:rPr>
        <w:t>está nos</w:t>
      </w:r>
      <w:r w:rsidRPr="00B20349">
        <w:rPr>
          <w:rFonts w:ascii="Palatino Linotype" w:hAnsi="Palatino Linotype" w:cs="Times New Roman"/>
          <w:kern w:val="24"/>
        </w:rPr>
        <w:t xml:space="preserve"> princípios</w:t>
      </w:r>
      <w:r w:rsidR="008A58F4" w:rsidRPr="00B20349">
        <w:rPr>
          <w:rFonts w:ascii="Palatino Linotype" w:hAnsi="Palatino Linotype" w:cs="Times New Roman"/>
          <w:kern w:val="24"/>
        </w:rPr>
        <w:t xml:space="preserve"> judaico-cristãos, mais especificamente cristãos</w:t>
      </w:r>
      <w:r w:rsidRPr="00B20349">
        <w:rPr>
          <w:rFonts w:ascii="Palatino Linotype" w:hAnsi="Palatino Linotype" w:cs="Times New Roman"/>
          <w:kern w:val="24"/>
        </w:rPr>
        <w:t xml:space="preserve">. </w:t>
      </w:r>
      <w:r w:rsidR="00CD693E" w:rsidRPr="00B20349">
        <w:rPr>
          <w:rFonts w:ascii="Palatino Linotype" w:hAnsi="Palatino Linotype" w:cs="Times New Roman"/>
          <w:kern w:val="24"/>
        </w:rPr>
        <w:t>É o mesmo discurso religioso que ecoa desde os primórdios da formação do povo de Israel</w:t>
      </w:r>
      <w:r w:rsidR="00233F93" w:rsidRPr="00B20349">
        <w:rPr>
          <w:rFonts w:ascii="Palatino Linotype" w:hAnsi="Palatino Linotype" w:cs="Times New Roman"/>
          <w:kern w:val="24"/>
        </w:rPr>
        <w:t xml:space="preserve">, conforme se pode ver na citação a seguir (e que foi reafirmada mais drasticamente pelo cristianismo): </w:t>
      </w:r>
      <w:r w:rsidRPr="00B20349">
        <w:rPr>
          <w:rFonts w:ascii="Palatino Linotype" w:hAnsi="Palatino Linotype" w:cs="Times New Roman"/>
          <w:shd w:val="clear" w:color="auto" w:fill="FFFFFF"/>
        </w:rPr>
        <w:t>“</w:t>
      </w:r>
      <w:r w:rsidR="00B402A6" w:rsidRPr="00B20349">
        <w:rPr>
          <w:rFonts w:ascii="Palatino Linotype" w:hAnsi="Palatino Linotype" w:cs="Times New Roman"/>
          <w:shd w:val="clear" w:color="auto" w:fill="FFFFFF"/>
        </w:rPr>
        <w:t xml:space="preserve">[Deus] </w:t>
      </w:r>
      <w:r w:rsidRPr="00B20349">
        <w:rPr>
          <w:rFonts w:ascii="Palatino Linotype" w:hAnsi="Palatino Linotype" w:cs="Times New Roman"/>
          <w:shd w:val="clear" w:color="auto" w:fill="FFFFFF"/>
        </w:rPr>
        <w:t>Que faz justiça ao órfão e à viúva, e ama o est</w:t>
      </w:r>
      <w:r w:rsidR="0071036D" w:rsidRPr="00B20349">
        <w:rPr>
          <w:rFonts w:ascii="Palatino Linotype" w:hAnsi="Palatino Linotype" w:cs="Times New Roman"/>
          <w:shd w:val="clear" w:color="auto" w:fill="FFFFFF"/>
        </w:rPr>
        <w:t xml:space="preserve">rangeiro, dando-lhe pão e </w:t>
      </w:r>
      <w:r w:rsidR="00B402A6" w:rsidRPr="00B20349">
        <w:rPr>
          <w:rFonts w:ascii="Palatino Linotype" w:hAnsi="Palatino Linotype" w:cs="Times New Roman"/>
          <w:shd w:val="clear" w:color="auto" w:fill="FFFFFF"/>
        </w:rPr>
        <w:t>vestes</w:t>
      </w:r>
      <w:r w:rsidRPr="00B20349">
        <w:rPr>
          <w:rFonts w:ascii="Palatino Linotype" w:hAnsi="Palatino Linotype" w:cs="Times New Roman"/>
          <w:shd w:val="clear" w:color="auto" w:fill="FFFFFF"/>
        </w:rPr>
        <w:t>” (Deuteronômio</w:t>
      </w:r>
      <w:r w:rsidR="00AB2E7E" w:rsidRPr="00B20349">
        <w:rPr>
          <w:rFonts w:ascii="Palatino Linotype" w:hAnsi="Palatino Linotype" w:cs="Times New Roman"/>
          <w:shd w:val="clear" w:color="auto" w:fill="FFFFFF"/>
        </w:rPr>
        <w:t xml:space="preserve"> 10</w:t>
      </w:r>
      <w:r w:rsidR="001B3B6C" w:rsidRPr="00B20349">
        <w:rPr>
          <w:rFonts w:ascii="Palatino Linotype" w:hAnsi="Palatino Linotype" w:cs="Times New Roman"/>
          <w:shd w:val="clear" w:color="auto" w:fill="FFFFFF"/>
        </w:rPr>
        <w:t>,</w:t>
      </w:r>
      <w:r w:rsidR="00AB2E7E" w:rsidRPr="00B20349">
        <w:rPr>
          <w:rFonts w:ascii="Palatino Linotype" w:hAnsi="Palatino Linotype" w:cs="Times New Roman"/>
          <w:shd w:val="clear" w:color="auto" w:fill="FFFFFF"/>
        </w:rPr>
        <w:t>18)</w:t>
      </w:r>
      <w:r w:rsidR="0071036D" w:rsidRPr="00B20349">
        <w:rPr>
          <w:rFonts w:ascii="Palatino Linotype" w:hAnsi="Palatino Linotype" w:cs="Times New Roman"/>
          <w:shd w:val="clear" w:color="auto" w:fill="FFFFFF"/>
        </w:rPr>
        <w:t>.</w:t>
      </w:r>
      <w:r w:rsidR="00AB2E7E" w:rsidRPr="00B20349">
        <w:rPr>
          <w:rFonts w:ascii="Palatino Linotype" w:hAnsi="Palatino Linotype" w:cs="Times New Roman"/>
          <w:shd w:val="clear" w:color="auto" w:fill="FFFFFF"/>
        </w:rPr>
        <w:t xml:space="preserve"> </w:t>
      </w:r>
      <w:r w:rsidR="00B85C01" w:rsidRPr="00B20349">
        <w:rPr>
          <w:rFonts w:ascii="Palatino Linotype" w:hAnsi="Palatino Linotype" w:cs="Times New Roman"/>
          <w:shd w:val="clear" w:color="auto" w:fill="FFFFFF"/>
        </w:rPr>
        <w:t>Em razão de seu papel de líder religiosa (pastora evangélica)</w:t>
      </w:r>
      <w:r w:rsidR="00AB2E7E" w:rsidRPr="00B20349">
        <w:rPr>
          <w:rFonts w:ascii="Palatino Linotype" w:hAnsi="Palatino Linotype" w:cs="Times New Roman"/>
          <w:shd w:val="clear" w:color="auto" w:fill="FFFFFF"/>
        </w:rPr>
        <w:t xml:space="preserve">, Fernanda </w:t>
      </w:r>
      <w:r w:rsidR="00F2605D" w:rsidRPr="00B20349">
        <w:rPr>
          <w:rFonts w:ascii="Palatino Linotype" w:hAnsi="Palatino Linotype" w:cs="Times New Roman"/>
          <w:shd w:val="clear" w:color="auto" w:fill="FFFFFF"/>
        </w:rPr>
        <w:t>Brum</w:t>
      </w:r>
      <w:r w:rsidR="00316A6E" w:rsidRPr="00B20349">
        <w:rPr>
          <w:rFonts w:ascii="Palatino Linotype" w:hAnsi="Palatino Linotype" w:cs="Times New Roman"/>
          <w:shd w:val="clear" w:color="auto" w:fill="FFFFFF"/>
        </w:rPr>
        <w:t>,</w:t>
      </w:r>
      <w:r w:rsidR="00F2605D" w:rsidRPr="00B20349">
        <w:rPr>
          <w:rFonts w:ascii="Palatino Linotype" w:hAnsi="Palatino Linotype" w:cs="Times New Roman"/>
          <w:shd w:val="clear" w:color="auto" w:fill="FFFFFF"/>
        </w:rPr>
        <w:t xml:space="preserve"> </w:t>
      </w:r>
      <w:r w:rsidR="00316A6E" w:rsidRPr="00B20349">
        <w:rPr>
          <w:rFonts w:ascii="Palatino Linotype" w:hAnsi="Palatino Linotype" w:cs="Times New Roman"/>
          <w:shd w:val="clear" w:color="auto" w:fill="FFFFFF"/>
        </w:rPr>
        <w:t>por meio</w:t>
      </w:r>
      <w:r w:rsidR="00AB2E7E" w:rsidRPr="00B20349">
        <w:rPr>
          <w:rFonts w:ascii="Palatino Linotype" w:hAnsi="Palatino Linotype" w:cs="Times New Roman"/>
          <w:shd w:val="clear" w:color="auto" w:fill="FFFFFF"/>
        </w:rPr>
        <w:t xml:space="preserve"> de seu discurso</w:t>
      </w:r>
      <w:r w:rsidR="00DF2629" w:rsidRPr="00B20349">
        <w:rPr>
          <w:rFonts w:ascii="Palatino Linotype" w:hAnsi="Palatino Linotype" w:cs="Times New Roman"/>
          <w:shd w:val="clear" w:color="auto" w:fill="FFFFFF"/>
        </w:rPr>
        <w:t xml:space="preserve"> cantado</w:t>
      </w:r>
      <w:r w:rsidR="00C8349E" w:rsidRPr="00B20349">
        <w:rPr>
          <w:rFonts w:ascii="Palatino Linotype" w:hAnsi="Palatino Linotype" w:cs="Times New Roman"/>
          <w:shd w:val="clear" w:color="auto" w:fill="FFFFFF"/>
        </w:rPr>
        <w:t>, realiza duas ações simultâneas:</w:t>
      </w:r>
      <w:r w:rsidR="00AB2E7E" w:rsidRPr="00B20349">
        <w:rPr>
          <w:rFonts w:ascii="Palatino Linotype" w:hAnsi="Palatino Linotype" w:cs="Times New Roman"/>
          <w:shd w:val="clear" w:color="auto" w:fill="FFFFFF"/>
        </w:rPr>
        <w:t xml:space="preserve"> </w:t>
      </w:r>
      <w:r w:rsidR="009B67F9">
        <w:rPr>
          <w:rFonts w:ascii="Palatino Linotype" w:hAnsi="Palatino Linotype" w:cs="Times New Roman"/>
          <w:shd w:val="clear" w:color="auto" w:fill="FFFFFF"/>
        </w:rPr>
        <w:t>denúncia a</w:t>
      </w:r>
      <w:r w:rsidR="006F605C" w:rsidRPr="00B20349">
        <w:rPr>
          <w:rFonts w:ascii="Palatino Linotype" w:hAnsi="Palatino Linotype" w:cs="Times New Roman"/>
          <w:shd w:val="clear" w:color="auto" w:fill="FFFFFF"/>
        </w:rPr>
        <w:t xml:space="preserve">s injustiças </w:t>
      </w:r>
      <w:r w:rsidR="00AB2E7E" w:rsidRPr="00B20349">
        <w:rPr>
          <w:rFonts w:ascii="Palatino Linotype" w:hAnsi="Palatino Linotype" w:cs="Times New Roman"/>
          <w:shd w:val="clear" w:color="auto" w:fill="FFFFFF"/>
        </w:rPr>
        <w:t>soc</w:t>
      </w:r>
      <w:r w:rsidR="00175812" w:rsidRPr="00B20349">
        <w:rPr>
          <w:rFonts w:ascii="Palatino Linotype" w:hAnsi="Palatino Linotype" w:cs="Times New Roman"/>
          <w:shd w:val="clear" w:color="auto" w:fill="FFFFFF"/>
        </w:rPr>
        <w:t>ia</w:t>
      </w:r>
      <w:r w:rsidR="006F605C" w:rsidRPr="00B20349">
        <w:rPr>
          <w:rFonts w:ascii="Palatino Linotype" w:hAnsi="Palatino Linotype" w:cs="Times New Roman"/>
          <w:shd w:val="clear" w:color="auto" w:fill="FFFFFF"/>
        </w:rPr>
        <w:t xml:space="preserve">is </w:t>
      </w:r>
      <w:r w:rsidR="00CD693E" w:rsidRPr="00B20349">
        <w:rPr>
          <w:rFonts w:ascii="Palatino Linotype" w:hAnsi="Palatino Linotype" w:cs="Times New Roman"/>
          <w:shd w:val="clear" w:color="auto" w:fill="FFFFFF"/>
        </w:rPr>
        <w:t xml:space="preserve">e </w:t>
      </w:r>
      <w:r w:rsidR="006F605C" w:rsidRPr="00B20349">
        <w:rPr>
          <w:rFonts w:ascii="Palatino Linotype" w:hAnsi="Palatino Linotype" w:cs="Times New Roman"/>
          <w:shd w:val="clear" w:color="auto" w:fill="FFFFFF"/>
        </w:rPr>
        <w:t>divulga</w:t>
      </w:r>
      <w:r w:rsidR="009B67F9">
        <w:rPr>
          <w:rFonts w:ascii="Palatino Linotype" w:hAnsi="Palatino Linotype" w:cs="Times New Roman"/>
          <w:shd w:val="clear" w:color="auto" w:fill="FFFFFF"/>
        </w:rPr>
        <w:t xml:space="preserve"> </w:t>
      </w:r>
      <w:r w:rsidR="006F605C" w:rsidRPr="00B20349">
        <w:rPr>
          <w:rFonts w:ascii="Palatino Linotype" w:hAnsi="Palatino Linotype" w:cs="Times New Roman"/>
          <w:shd w:val="clear" w:color="auto" w:fill="FFFFFF"/>
        </w:rPr>
        <w:t xml:space="preserve">os princípios de </w:t>
      </w:r>
      <w:r w:rsidR="00AB2E7E" w:rsidRPr="00B20349">
        <w:rPr>
          <w:rFonts w:ascii="Palatino Linotype" w:hAnsi="Palatino Linotype" w:cs="Times New Roman"/>
          <w:shd w:val="clear" w:color="auto" w:fill="FFFFFF"/>
        </w:rPr>
        <w:t>sua fé</w:t>
      </w:r>
      <w:r w:rsidR="006F605C" w:rsidRPr="00B20349">
        <w:rPr>
          <w:rFonts w:ascii="Palatino Linotype" w:hAnsi="Palatino Linotype" w:cs="Times New Roman"/>
          <w:shd w:val="clear" w:color="auto" w:fill="FFFFFF"/>
        </w:rPr>
        <w:t xml:space="preserve"> religiosa</w:t>
      </w:r>
      <w:r w:rsidR="00AB2E7E" w:rsidRPr="00B20349">
        <w:rPr>
          <w:rFonts w:ascii="Palatino Linotype" w:hAnsi="Palatino Linotype" w:cs="Times New Roman"/>
          <w:shd w:val="clear" w:color="auto" w:fill="FFFFFF"/>
        </w:rPr>
        <w:t>.</w:t>
      </w:r>
      <w:r w:rsidR="00DF2629" w:rsidRPr="00B20349">
        <w:rPr>
          <w:rFonts w:ascii="Palatino Linotype" w:hAnsi="Palatino Linotype" w:cs="Times New Roman"/>
          <w:shd w:val="clear" w:color="auto" w:fill="FFFFFF"/>
        </w:rPr>
        <w:t xml:space="preserve"> </w:t>
      </w:r>
    </w:p>
    <w:p w:rsidR="006449B0" w:rsidRPr="00B20349" w:rsidRDefault="006449B0"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p>
    <w:p w:rsidR="00E55913" w:rsidRPr="009B67F9" w:rsidRDefault="004F09F1" w:rsidP="00EE4164">
      <w:pPr>
        <w:pStyle w:val="Ttulo7"/>
        <w:widowControl w:val="0"/>
        <w:spacing w:before="0" w:line="240" w:lineRule="auto"/>
        <w:rPr>
          <w:rFonts w:ascii="Palatino Linotype" w:hAnsi="Palatino Linotype" w:cs="Times New Roman"/>
          <w:b/>
          <w:color w:val="auto"/>
          <w:shd w:val="clear" w:color="auto" w:fill="FFFFFF"/>
        </w:rPr>
      </w:pPr>
      <w:r w:rsidRPr="009B67F9">
        <w:rPr>
          <w:rFonts w:ascii="Palatino Linotype" w:hAnsi="Palatino Linotype" w:cs="Times New Roman"/>
          <w:b/>
          <w:color w:val="auto"/>
          <w:shd w:val="clear" w:color="auto" w:fill="FFFFFF"/>
        </w:rPr>
        <w:lastRenderedPageBreak/>
        <w:t>5 Considerações finais</w:t>
      </w:r>
    </w:p>
    <w:p w:rsidR="006449B0" w:rsidRPr="009B67F9" w:rsidRDefault="006449B0" w:rsidP="00EE4164">
      <w:pPr>
        <w:widowControl w:val="0"/>
        <w:autoSpaceDE w:val="0"/>
        <w:autoSpaceDN w:val="0"/>
        <w:adjustRightInd w:val="0"/>
        <w:spacing w:after="0" w:line="240" w:lineRule="auto"/>
        <w:jc w:val="both"/>
        <w:rPr>
          <w:rFonts w:ascii="Palatino Linotype" w:hAnsi="Palatino Linotype" w:cs="Times New Roman"/>
          <w:b/>
          <w:shd w:val="clear" w:color="auto" w:fill="FFFFFF"/>
        </w:rPr>
      </w:pPr>
    </w:p>
    <w:p w:rsidR="00C87984" w:rsidRPr="009B67F9" w:rsidRDefault="00231FE4"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r w:rsidRPr="009B67F9">
        <w:rPr>
          <w:rFonts w:ascii="Palatino Linotype" w:hAnsi="Palatino Linotype" w:cs="Times New Roman"/>
          <w:shd w:val="clear" w:color="auto" w:fill="FFFFFF"/>
        </w:rPr>
        <w:t xml:space="preserve">Para a compreensão </w:t>
      </w:r>
      <w:r w:rsidR="002E5982" w:rsidRPr="009B67F9">
        <w:rPr>
          <w:rFonts w:ascii="Palatino Linotype" w:hAnsi="Palatino Linotype" w:cs="Times New Roman"/>
          <w:shd w:val="clear" w:color="auto" w:fill="FFFFFF"/>
        </w:rPr>
        <w:t>de um texto</w:t>
      </w:r>
      <w:r w:rsidR="001A5268" w:rsidRPr="009B67F9">
        <w:rPr>
          <w:rFonts w:ascii="Palatino Linotype" w:hAnsi="Palatino Linotype" w:cs="Times New Roman"/>
          <w:shd w:val="clear" w:color="auto" w:fill="FFFFFF"/>
        </w:rPr>
        <w:t>,</w:t>
      </w:r>
      <w:r w:rsidR="002E5982" w:rsidRPr="009B67F9">
        <w:rPr>
          <w:rFonts w:ascii="Palatino Linotype" w:hAnsi="Palatino Linotype" w:cs="Times New Roman"/>
          <w:shd w:val="clear" w:color="auto" w:fill="FFFFFF"/>
        </w:rPr>
        <w:t xml:space="preserve"> é imprescindível </w:t>
      </w:r>
      <w:r w:rsidRPr="009B67F9">
        <w:rPr>
          <w:rFonts w:ascii="Palatino Linotype" w:hAnsi="Palatino Linotype" w:cs="Times New Roman"/>
          <w:shd w:val="clear" w:color="auto" w:fill="FFFFFF"/>
        </w:rPr>
        <w:t xml:space="preserve">o conhecimento – ainda que intuitivo – </w:t>
      </w:r>
      <w:r w:rsidR="006959E3" w:rsidRPr="009B67F9">
        <w:rPr>
          <w:rFonts w:ascii="Palatino Linotype" w:hAnsi="Palatino Linotype" w:cs="Times New Roman"/>
          <w:shd w:val="clear" w:color="auto" w:fill="FFFFFF"/>
        </w:rPr>
        <w:t>de re</w:t>
      </w:r>
      <w:r w:rsidR="002E5982" w:rsidRPr="009B67F9">
        <w:rPr>
          <w:rFonts w:ascii="Palatino Linotype" w:hAnsi="Palatino Linotype" w:cs="Times New Roman"/>
          <w:shd w:val="clear" w:color="auto" w:fill="FFFFFF"/>
        </w:rPr>
        <w:t xml:space="preserve">cursos </w:t>
      </w:r>
      <w:r w:rsidR="00706878" w:rsidRPr="009B67F9">
        <w:rPr>
          <w:rFonts w:ascii="Palatino Linotype" w:hAnsi="Palatino Linotype" w:cs="Times New Roman"/>
          <w:shd w:val="clear" w:color="auto" w:fill="FFFFFF"/>
        </w:rPr>
        <w:t>linguísticos</w:t>
      </w:r>
      <w:r w:rsidRPr="009B67F9">
        <w:rPr>
          <w:rFonts w:ascii="Palatino Linotype" w:hAnsi="Palatino Linotype" w:cs="Times New Roman"/>
          <w:shd w:val="clear" w:color="auto" w:fill="FFFFFF"/>
        </w:rPr>
        <w:t xml:space="preserve"> mais sofisticados que os falantes usam para produzir sentido. </w:t>
      </w:r>
      <w:r w:rsidR="002E5982" w:rsidRPr="009B67F9">
        <w:rPr>
          <w:rFonts w:ascii="Palatino Linotype" w:hAnsi="Palatino Linotype" w:cs="Times New Roman"/>
          <w:shd w:val="clear" w:color="auto" w:fill="FFFFFF"/>
        </w:rPr>
        <w:t xml:space="preserve"> </w:t>
      </w:r>
      <w:r w:rsidRPr="009B67F9">
        <w:rPr>
          <w:rFonts w:ascii="Palatino Linotype" w:hAnsi="Palatino Linotype" w:cs="Times New Roman"/>
          <w:shd w:val="clear" w:color="auto" w:fill="FFFFFF"/>
        </w:rPr>
        <w:t>É por isso que, e</w:t>
      </w:r>
      <w:r w:rsidR="006959E3" w:rsidRPr="009B67F9">
        <w:rPr>
          <w:rFonts w:ascii="Palatino Linotype" w:hAnsi="Palatino Linotype" w:cs="Times New Roman"/>
          <w:shd w:val="clear" w:color="auto" w:fill="FFFFFF"/>
        </w:rPr>
        <w:t>m nosso trabalho</w:t>
      </w:r>
      <w:r w:rsidR="001A5268" w:rsidRPr="009B67F9">
        <w:rPr>
          <w:rFonts w:ascii="Palatino Linotype" w:hAnsi="Palatino Linotype" w:cs="Times New Roman"/>
          <w:shd w:val="clear" w:color="auto" w:fill="FFFFFF"/>
        </w:rPr>
        <w:t>,</w:t>
      </w:r>
      <w:r w:rsidR="00706878" w:rsidRPr="009B67F9">
        <w:rPr>
          <w:rFonts w:ascii="Palatino Linotype" w:hAnsi="Palatino Linotype" w:cs="Times New Roman"/>
          <w:shd w:val="clear" w:color="auto" w:fill="FFFFFF"/>
        </w:rPr>
        <w:t xml:space="preserve"> </w:t>
      </w:r>
      <w:r w:rsidR="006959E3" w:rsidRPr="009B67F9">
        <w:rPr>
          <w:rFonts w:ascii="Palatino Linotype" w:hAnsi="Palatino Linotype" w:cs="Times New Roman"/>
          <w:shd w:val="clear" w:color="auto" w:fill="FFFFFF"/>
        </w:rPr>
        <w:t>analisamos</w:t>
      </w:r>
      <w:r w:rsidR="00F1346A" w:rsidRPr="009B67F9">
        <w:rPr>
          <w:rFonts w:ascii="Palatino Linotype" w:hAnsi="Palatino Linotype" w:cs="Times New Roman"/>
          <w:shd w:val="clear" w:color="auto" w:fill="FFFFFF"/>
        </w:rPr>
        <w:t xml:space="preserve"> a letra de</w:t>
      </w:r>
      <w:r w:rsidR="006959E3" w:rsidRPr="009B67F9">
        <w:rPr>
          <w:rFonts w:ascii="Palatino Linotype" w:hAnsi="Palatino Linotype" w:cs="Times New Roman"/>
          <w:shd w:val="clear" w:color="auto" w:fill="FFFFFF"/>
        </w:rPr>
        <w:t xml:space="preserve"> </w:t>
      </w:r>
      <w:r w:rsidR="00895874" w:rsidRPr="009B67F9">
        <w:rPr>
          <w:rFonts w:ascii="Palatino Linotype" w:hAnsi="Palatino Linotype" w:cs="Times New Roman"/>
          <w:shd w:val="clear" w:color="auto" w:fill="FFFFFF"/>
        </w:rPr>
        <w:t>uma</w:t>
      </w:r>
      <w:r w:rsidR="006959E3" w:rsidRPr="009B67F9">
        <w:rPr>
          <w:rFonts w:ascii="Palatino Linotype" w:hAnsi="Palatino Linotype" w:cs="Times New Roman"/>
          <w:shd w:val="clear" w:color="auto" w:fill="FFFFFF"/>
        </w:rPr>
        <w:t xml:space="preserve"> música a partir de </w:t>
      </w:r>
      <w:r w:rsidR="00706878" w:rsidRPr="009B67F9">
        <w:rPr>
          <w:rFonts w:ascii="Palatino Linotype" w:hAnsi="Palatino Linotype" w:cs="Times New Roman"/>
          <w:shd w:val="clear" w:color="auto" w:fill="FFFFFF"/>
        </w:rPr>
        <w:t>elementos linguísticos específicos</w:t>
      </w:r>
      <w:r w:rsidR="00F1346A" w:rsidRPr="009B67F9">
        <w:rPr>
          <w:rFonts w:ascii="Palatino Linotype" w:hAnsi="Palatino Linotype" w:cs="Times New Roman"/>
          <w:shd w:val="clear" w:color="auto" w:fill="FFFFFF"/>
        </w:rPr>
        <w:t>, pressupostos e subentendidos</w:t>
      </w:r>
      <w:r w:rsidR="00706878" w:rsidRPr="009B67F9">
        <w:rPr>
          <w:rFonts w:ascii="Palatino Linotype" w:hAnsi="Palatino Linotype" w:cs="Times New Roman"/>
          <w:shd w:val="clear" w:color="auto" w:fill="FFFFFF"/>
        </w:rPr>
        <w:t xml:space="preserve">, </w:t>
      </w:r>
      <w:r w:rsidR="006959E3" w:rsidRPr="009B67F9">
        <w:rPr>
          <w:rFonts w:ascii="Palatino Linotype" w:hAnsi="Palatino Linotype" w:cs="Times New Roman"/>
          <w:shd w:val="clear" w:color="auto" w:fill="FFFFFF"/>
        </w:rPr>
        <w:t xml:space="preserve">a fim de chegarmos a uma compressão geral da letra. </w:t>
      </w:r>
    </w:p>
    <w:p w:rsidR="00CB38D1" w:rsidRPr="009B67F9" w:rsidRDefault="006959E3"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r w:rsidRPr="009B67F9">
        <w:rPr>
          <w:rFonts w:ascii="Palatino Linotype" w:hAnsi="Palatino Linotype" w:cs="Times New Roman"/>
          <w:shd w:val="clear" w:color="auto" w:fill="FFFFFF"/>
        </w:rPr>
        <w:t xml:space="preserve">Partimos do ponto de vista da significação, mas foi necessário também passar pelo ponto de vista pragmático para se apreender o sentido mais </w:t>
      </w:r>
      <w:r w:rsidR="00F1346A" w:rsidRPr="009B67F9">
        <w:rPr>
          <w:rFonts w:ascii="Palatino Linotype" w:hAnsi="Palatino Linotype" w:cs="Times New Roman"/>
          <w:shd w:val="clear" w:color="auto" w:fill="FFFFFF"/>
        </w:rPr>
        <w:t xml:space="preserve">amplo </w:t>
      </w:r>
      <w:r w:rsidRPr="009B67F9">
        <w:rPr>
          <w:rFonts w:ascii="Palatino Linotype" w:hAnsi="Palatino Linotype" w:cs="Times New Roman"/>
          <w:shd w:val="clear" w:color="auto" w:fill="FFFFFF"/>
        </w:rPr>
        <w:t>do texto</w:t>
      </w:r>
      <w:r w:rsidR="00D81FC5" w:rsidRPr="009B67F9">
        <w:rPr>
          <w:rFonts w:ascii="Palatino Linotype" w:hAnsi="Palatino Linotype" w:cs="Times New Roman"/>
          <w:shd w:val="clear" w:color="auto" w:fill="FFFFFF"/>
        </w:rPr>
        <w:t>, depreendido a partir da identificação dos</w:t>
      </w:r>
      <w:r w:rsidRPr="009B67F9">
        <w:rPr>
          <w:rFonts w:ascii="Palatino Linotype" w:hAnsi="Palatino Linotype" w:cs="Times New Roman"/>
          <w:shd w:val="clear" w:color="auto" w:fill="FFFFFF"/>
        </w:rPr>
        <w:t xml:space="preserve"> pressupostos e </w:t>
      </w:r>
      <w:r w:rsidR="00D81FC5" w:rsidRPr="009B67F9">
        <w:rPr>
          <w:rFonts w:ascii="Palatino Linotype" w:hAnsi="Palatino Linotype" w:cs="Times New Roman"/>
          <w:shd w:val="clear" w:color="auto" w:fill="FFFFFF"/>
        </w:rPr>
        <w:t>d</w:t>
      </w:r>
      <w:r w:rsidRPr="009B67F9">
        <w:rPr>
          <w:rFonts w:ascii="Palatino Linotype" w:hAnsi="Palatino Linotype" w:cs="Times New Roman"/>
          <w:shd w:val="clear" w:color="auto" w:fill="FFFFFF"/>
        </w:rPr>
        <w:t>os subentendidos</w:t>
      </w:r>
      <w:r w:rsidR="00D81FC5" w:rsidRPr="009B67F9">
        <w:rPr>
          <w:rFonts w:ascii="Palatino Linotype" w:hAnsi="Palatino Linotype" w:cs="Times New Roman"/>
          <w:shd w:val="clear" w:color="auto" w:fill="FFFFFF"/>
        </w:rPr>
        <w:t xml:space="preserve"> do texto</w:t>
      </w:r>
      <w:r w:rsidRPr="009B67F9">
        <w:rPr>
          <w:rFonts w:ascii="Palatino Linotype" w:hAnsi="Palatino Linotype" w:cs="Times New Roman"/>
          <w:shd w:val="clear" w:color="auto" w:fill="FFFFFF"/>
        </w:rPr>
        <w:t xml:space="preserve">. </w:t>
      </w:r>
    </w:p>
    <w:p w:rsidR="00007686" w:rsidRPr="009B67F9" w:rsidRDefault="000E48D3"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r w:rsidRPr="009B67F9">
        <w:rPr>
          <w:rFonts w:ascii="Palatino Linotype" w:hAnsi="Palatino Linotype" w:cs="Times New Roman"/>
          <w:shd w:val="clear" w:color="auto" w:fill="FFFFFF"/>
        </w:rPr>
        <w:t>A</w:t>
      </w:r>
      <w:r w:rsidR="008D7BC3" w:rsidRPr="009B67F9">
        <w:rPr>
          <w:rFonts w:ascii="Palatino Linotype" w:hAnsi="Palatino Linotype" w:cs="Times New Roman"/>
          <w:shd w:val="clear" w:color="auto" w:fill="FFFFFF"/>
        </w:rPr>
        <w:t xml:space="preserve">nalisar </w:t>
      </w:r>
      <w:r w:rsidR="00C87984" w:rsidRPr="009B67F9">
        <w:rPr>
          <w:rFonts w:ascii="Palatino Linotype" w:hAnsi="Palatino Linotype" w:cs="Times New Roman"/>
          <w:shd w:val="clear" w:color="auto" w:fill="FFFFFF"/>
        </w:rPr>
        <w:t xml:space="preserve">o </w:t>
      </w:r>
      <w:r w:rsidR="008D7BC3" w:rsidRPr="009B67F9">
        <w:rPr>
          <w:rFonts w:ascii="Palatino Linotype" w:hAnsi="Palatino Linotype" w:cs="Times New Roman"/>
          <w:shd w:val="clear" w:color="auto" w:fill="FFFFFF"/>
        </w:rPr>
        <w:t>significado</w:t>
      </w:r>
      <w:r w:rsidR="00F2605D" w:rsidRPr="009B67F9">
        <w:rPr>
          <w:rFonts w:ascii="Palatino Linotype" w:hAnsi="Palatino Linotype" w:cs="Times New Roman"/>
          <w:shd w:val="clear" w:color="auto" w:fill="FFFFFF"/>
        </w:rPr>
        <w:t xml:space="preserve"> </w:t>
      </w:r>
      <w:r w:rsidR="00953BEC" w:rsidRPr="009B67F9">
        <w:rPr>
          <w:rFonts w:ascii="Palatino Linotype" w:hAnsi="Palatino Linotype" w:cs="Times New Roman"/>
          <w:shd w:val="clear" w:color="auto" w:fill="FFFFFF"/>
        </w:rPr>
        <w:t>estritamente linguístico</w:t>
      </w:r>
      <w:r w:rsidRPr="009B67F9">
        <w:rPr>
          <w:rFonts w:ascii="Palatino Linotype" w:hAnsi="Palatino Linotype" w:cs="Times New Roman"/>
          <w:shd w:val="clear" w:color="auto" w:fill="FFFFFF"/>
        </w:rPr>
        <w:t xml:space="preserve"> do texto</w:t>
      </w:r>
      <w:r w:rsidR="008D7BC3" w:rsidRPr="009B67F9">
        <w:rPr>
          <w:rFonts w:ascii="Palatino Linotype" w:hAnsi="Palatino Linotype" w:cs="Times New Roman"/>
          <w:shd w:val="clear" w:color="auto" w:fill="FFFFFF"/>
        </w:rPr>
        <w:t>, como no caso d</w:t>
      </w:r>
      <w:r w:rsidRPr="009B67F9">
        <w:rPr>
          <w:rFonts w:ascii="Palatino Linotype" w:hAnsi="Palatino Linotype" w:cs="Times New Roman"/>
          <w:shd w:val="clear" w:color="auto" w:fill="FFFFFF"/>
        </w:rPr>
        <w:t>e algum</w:t>
      </w:r>
      <w:r w:rsidR="008D7BC3" w:rsidRPr="009B67F9">
        <w:rPr>
          <w:rFonts w:ascii="Palatino Linotype" w:hAnsi="Palatino Linotype" w:cs="Times New Roman"/>
          <w:shd w:val="clear" w:color="auto" w:fill="FFFFFF"/>
        </w:rPr>
        <w:t>as pressuposições</w:t>
      </w:r>
      <w:r w:rsidRPr="009B67F9">
        <w:rPr>
          <w:rFonts w:ascii="Palatino Linotype" w:hAnsi="Palatino Linotype" w:cs="Times New Roman"/>
          <w:shd w:val="clear" w:color="auto" w:fill="FFFFFF"/>
        </w:rPr>
        <w:t xml:space="preserve"> é</w:t>
      </w:r>
      <w:r w:rsidR="008D7BC3" w:rsidRPr="009B67F9">
        <w:rPr>
          <w:rFonts w:ascii="Palatino Linotype" w:hAnsi="Palatino Linotype" w:cs="Times New Roman"/>
          <w:shd w:val="clear" w:color="auto" w:fill="FFFFFF"/>
        </w:rPr>
        <w:t xml:space="preserve"> insuficiente</w:t>
      </w:r>
      <w:r w:rsidRPr="009B67F9">
        <w:rPr>
          <w:rFonts w:ascii="Palatino Linotype" w:hAnsi="Palatino Linotype" w:cs="Times New Roman"/>
          <w:shd w:val="clear" w:color="auto" w:fill="FFFFFF"/>
        </w:rPr>
        <w:t>, isso porque</w:t>
      </w:r>
      <w:r w:rsidR="008D7BC3" w:rsidRPr="009B67F9">
        <w:rPr>
          <w:rFonts w:ascii="Palatino Linotype" w:hAnsi="Palatino Linotype" w:cs="Times New Roman"/>
          <w:shd w:val="clear" w:color="auto" w:fill="FFFFFF"/>
        </w:rPr>
        <w:t xml:space="preserve"> diversos conhecimentos de mundo mobilizados pela</w:t>
      </w:r>
      <w:r w:rsidR="00C87984" w:rsidRPr="009B67F9">
        <w:rPr>
          <w:rFonts w:ascii="Palatino Linotype" w:hAnsi="Palatino Linotype" w:cs="Times New Roman"/>
          <w:shd w:val="clear" w:color="auto" w:fill="FFFFFF"/>
        </w:rPr>
        <w:t xml:space="preserve"> canção</w:t>
      </w:r>
      <w:r w:rsidR="008D7BC3" w:rsidRPr="009B67F9">
        <w:rPr>
          <w:rFonts w:ascii="Palatino Linotype" w:hAnsi="Palatino Linotype" w:cs="Times New Roman"/>
          <w:shd w:val="clear" w:color="auto" w:fill="FFFFFF"/>
        </w:rPr>
        <w:t xml:space="preserve"> demandam outras operações linguístico-cognitivas</w:t>
      </w:r>
      <w:r w:rsidR="00C87984" w:rsidRPr="009B67F9">
        <w:rPr>
          <w:rFonts w:ascii="Palatino Linotype" w:hAnsi="Palatino Linotype" w:cs="Times New Roman"/>
          <w:shd w:val="clear" w:color="auto" w:fill="FFFFFF"/>
        </w:rPr>
        <w:t xml:space="preserve">, isto é, </w:t>
      </w:r>
      <w:r w:rsidRPr="009B67F9">
        <w:rPr>
          <w:rFonts w:ascii="Palatino Linotype" w:hAnsi="Palatino Linotype" w:cs="Times New Roman"/>
          <w:shd w:val="clear" w:color="auto" w:fill="FFFFFF"/>
        </w:rPr>
        <w:t xml:space="preserve">mobilizam </w:t>
      </w:r>
      <w:r w:rsidR="00C87984" w:rsidRPr="009B67F9">
        <w:rPr>
          <w:rFonts w:ascii="Palatino Linotype" w:hAnsi="Palatino Linotype" w:cs="Times New Roman"/>
          <w:shd w:val="clear" w:color="auto" w:fill="FFFFFF"/>
        </w:rPr>
        <w:t>conhecimento</w:t>
      </w:r>
      <w:r w:rsidR="004F5B4E" w:rsidRPr="009B67F9">
        <w:rPr>
          <w:rFonts w:ascii="Palatino Linotype" w:hAnsi="Palatino Linotype" w:cs="Times New Roman"/>
          <w:shd w:val="clear" w:color="auto" w:fill="FFFFFF"/>
        </w:rPr>
        <w:t xml:space="preserve">s relativos tanto ao </w:t>
      </w:r>
      <w:r w:rsidR="00C87984" w:rsidRPr="009B67F9">
        <w:rPr>
          <w:rFonts w:ascii="Palatino Linotype" w:hAnsi="Palatino Linotype" w:cs="Times New Roman"/>
          <w:shd w:val="clear" w:color="auto" w:fill="FFFFFF"/>
        </w:rPr>
        <w:t>significado</w:t>
      </w:r>
      <w:r w:rsidR="004F5B4E" w:rsidRPr="009B67F9">
        <w:rPr>
          <w:rFonts w:ascii="Palatino Linotype" w:hAnsi="Palatino Linotype" w:cs="Times New Roman"/>
          <w:shd w:val="clear" w:color="auto" w:fill="FFFFFF"/>
        </w:rPr>
        <w:t xml:space="preserve"> estritamente linguístico, quanto ao conhecimento </w:t>
      </w:r>
      <w:r w:rsidR="00D5682A" w:rsidRPr="009B67F9">
        <w:rPr>
          <w:rFonts w:ascii="Palatino Linotype" w:hAnsi="Palatino Linotype" w:cs="Times New Roman"/>
          <w:shd w:val="clear" w:color="auto" w:fill="FFFFFF"/>
        </w:rPr>
        <w:t xml:space="preserve">do </w:t>
      </w:r>
      <w:r w:rsidR="004F5B4E" w:rsidRPr="009B67F9">
        <w:rPr>
          <w:rFonts w:ascii="Palatino Linotype" w:hAnsi="Palatino Linotype" w:cs="Times New Roman"/>
          <w:shd w:val="clear" w:color="auto" w:fill="FFFFFF"/>
        </w:rPr>
        <w:t>contexto (espacial, temporal, social, pessoal, etc.) em que o enunciado (a canção) circula</w:t>
      </w:r>
      <w:r w:rsidR="00C87984" w:rsidRPr="009B67F9">
        <w:rPr>
          <w:rFonts w:ascii="Palatino Linotype" w:hAnsi="Palatino Linotype" w:cs="Times New Roman"/>
          <w:shd w:val="clear" w:color="auto" w:fill="FFFFFF"/>
        </w:rPr>
        <w:t xml:space="preserve">. </w:t>
      </w:r>
    </w:p>
    <w:p w:rsidR="00781854" w:rsidRPr="009B67F9" w:rsidRDefault="00783C1E"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r w:rsidRPr="009B67F9">
        <w:rPr>
          <w:rFonts w:ascii="Palatino Linotype" w:hAnsi="Palatino Linotype" w:cs="Times New Roman"/>
          <w:shd w:val="clear" w:color="auto" w:fill="FFFFFF"/>
        </w:rPr>
        <w:t xml:space="preserve">Para se compreender o sentido </w:t>
      </w:r>
      <w:r w:rsidR="00D5682A" w:rsidRPr="009B67F9">
        <w:rPr>
          <w:rFonts w:ascii="Palatino Linotype" w:hAnsi="Palatino Linotype" w:cs="Times New Roman"/>
          <w:shd w:val="clear" w:color="auto" w:fill="FFFFFF"/>
        </w:rPr>
        <w:t xml:space="preserve">mais amplo </w:t>
      </w:r>
      <w:r w:rsidRPr="009B67F9">
        <w:rPr>
          <w:rFonts w:ascii="Palatino Linotype" w:hAnsi="Palatino Linotype" w:cs="Times New Roman"/>
          <w:shd w:val="clear" w:color="auto" w:fill="FFFFFF"/>
        </w:rPr>
        <w:t>da letra</w:t>
      </w:r>
      <w:r w:rsidR="00CD6CDD" w:rsidRPr="009B67F9">
        <w:rPr>
          <w:rFonts w:ascii="Palatino Linotype" w:hAnsi="Palatino Linotype" w:cs="Times New Roman"/>
          <w:shd w:val="clear" w:color="auto" w:fill="FFFFFF"/>
        </w:rPr>
        <w:t>,</w:t>
      </w:r>
      <w:r w:rsidRPr="009B67F9">
        <w:rPr>
          <w:rFonts w:ascii="Palatino Linotype" w:hAnsi="Palatino Linotype" w:cs="Times New Roman"/>
          <w:shd w:val="clear" w:color="auto" w:fill="FFFFFF"/>
        </w:rPr>
        <w:t xml:space="preserve"> foi nece</w:t>
      </w:r>
      <w:r w:rsidR="00100806" w:rsidRPr="009B67F9">
        <w:rPr>
          <w:rFonts w:ascii="Palatino Linotype" w:hAnsi="Palatino Linotype" w:cs="Times New Roman"/>
          <w:shd w:val="clear" w:color="auto" w:fill="FFFFFF"/>
        </w:rPr>
        <w:t>ssário se ter informações</w:t>
      </w:r>
      <w:r w:rsidRPr="009B67F9">
        <w:rPr>
          <w:rFonts w:ascii="Palatino Linotype" w:hAnsi="Palatino Linotype" w:cs="Times New Roman"/>
          <w:shd w:val="clear" w:color="auto" w:fill="FFFFFF"/>
        </w:rPr>
        <w:t xml:space="preserve"> históri</w:t>
      </w:r>
      <w:r w:rsidR="00100806" w:rsidRPr="009B67F9">
        <w:rPr>
          <w:rFonts w:ascii="Palatino Linotype" w:hAnsi="Palatino Linotype" w:cs="Times New Roman"/>
          <w:shd w:val="clear" w:color="auto" w:fill="FFFFFF"/>
        </w:rPr>
        <w:t>cas, geográficas</w:t>
      </w:r>
      <w:r w:rsidR="00B27BFF" w:rsidRPr="009B67F9">
        <w:rPr>
          <w:rFonts w:ascii="Palatino Linotype" w:hAnsi="Palatino Linotype" w:cs="Times New Roman"/>
          <w:shd w:val="clear" w:color="auto" w:fill="FFFFFF"/>
        </w:rPr>
        <w:t>, socia</w:t>
      </w:r>
      <w:r w:rsidR="00100806" w:rsidRPr="009B67F9">
        <w:rPr>
          <w:rFonts w:ascii="Palatino Linotype" w:hAnsi="Palatino Linotype" w:cs="Times New Roman"/>
          <w:shd w:val="clear" w:color="auto" w:fill="FFFFFF"/>
        </w:rPr>
        <w:t xml:space="preserve">is e </w:t>
      </w:r>
      <w:r w:rsidR="00B27BFF" w:rsidRPr="009B67F9">
        <w:rPr>
          <w:rFonts w:ascii="Palatino Linotype" w:hAnsi="Palatino Linotype" w:cs="Times New Roman"/>
          <w:shd w:val="clear" w:color="auto" w:fill="FFFFFF"/>
        </w:rPr>
        <w:t>cult</w:t>
      </w:r>
      <w:r w:rsidR="00100806" w:rsidRPr="009B67F9">
        <w:rPr>
          <w:rFonts w:ascii="Palatino Linotype" w:hAnsi="Palatino Linotype" w:cs="Times New Roman"/>
          <w:shd w:val="clear" w:color="auto" w:fill="FFFFFF"/>
        </w:rPr>
        <w:t xml:space="preserve">urais </w:t>
      </w:r>
      <w:r w:rsidR="002D1E4F">
        <w:rPr>
          <w:rFonts w:ascii="Palatino Linotype" w:hAnsi="Palatino Linotype" w:cs="Times New Roman"/>
          <w:shd w:val="clear" w:color="auto" w:fill="FFFFFF"/>
        </w:rPr>
        <w:t xml:space="preserve">tanto </w:t>
      </w:r>
      <w:r w:rsidR="00100806" w:rsidRPr="009B67F9">
        <w:rPr>
          <w:rFonts w:ascii="Palatino Linotype" w:hAnsi="Palatino Linotype" w:cs="Times New Roman"/>
          <w:shd w:val="clear" w:color="auto" w:fill="FFFFFF"/>
        </w:rPr>
        <w:t>de agentes</w:t>
      </w:r>
      <w:r w:rsidR="00953BEC" w:rsidRPr="009B67F9">
        <w:rPr>
          <w:rFonts w:ascii="Palatino Linotype" w:hAnsi="Palatino Linotype" w:cs="Times New Roman"/>
          <w:shd w:val="clear" w:color="auto" w:fill="FFFFFF"/>
        </w:rPr>
        <w:t xml:space="preserve"> individuais e institucionais</w:t>
      </w:r>
      <w:r w:rsidR="00100806" w:rsidRPr="009B67F9">
        <w:rPr>
          <w:rFonts w:ascii="Palatino Linotype" w:hAnsi="Palatino Linotype" w:cs="Times New Roman"/>
          <w:shd w:val="clear" w:color="auto" w:fill="FFFFFF"/>
        </w:rPr>
        <w:t xml:space="preserve"> referidos no texto </w:t>
      </w:r>
      <w:r w:rsidR="00D5682A" w:rsidRPr="009B67F9">
        <w:rPr>
          <w:rFonts w:ascii="Palatino Linotype" w:hAnsi="Palatino Linotype" w:cs="Times New Roman"/>
          <w:shd w:val="clear" w:color="auto" w:fill="FFFFFF"/>
        </w:rPr>
        <w:t xml:space="preserve">quanto </w:t>
      </w:r>
      <w:r w:rsidR="00100806" w:rsidRPr="009B67F9">
        <w:rPr>
          <w:rFonts w:ascii="Palatino Linotype" w:hAnsi="Palatino Linotype" w:cs="Times New Roman"/>
          <w:shd w:val="clear" w:color="auto" w:fill="FFFFFF"/>
        </w:rPr>
        <w:t>d</w:t>
      </w:r>
      <w:r w:rsidR="0035793D" w:rsidRPr="009B67F9">
        <w:rPr>
          <w:rFonts w:ascii="Palatino Linotype" w:hAnsi="Palatino Linotype" w:cs="Times New Roman"/>
          <w:shd w:val="clear" w:color="auto" w:fill="FFFFFF"/>
        </w:rPr>
        <w:t>os próprios elementos linguísticos utilizados</w:t>
      </w:r>
      <w:r w:rsidR="00100806" w:rsidRPr="009B67F9">
        <w:rPr>
          <w:rFonts w:ascii="Palatino Linotype" w:hAnsi="Palatino Linotype" w:cs="Times New Roman"/>
          <w:shd w:val="clear" w:color="auto" w:fill="FFFFFF"/>
        </w:rPr>
        <w:t xml:space="preserve"> pela cantora, </w:t>
      </w:r>
      <w:r w:rsidR="0035793D" w:rsidRPr="009B67F9">
        <w:rPr>
          <w:rFonts w:ascii="Palatino Linotype" w:hAnsi="Palatino Linotype" w:cs="Times New Roman"/>
          <w:shd w:val="clear" w:color="auto" w:fill="FFFFFF"/>
        </w:rPr>
        <w:t xml:space="preserve">que situam </w:t>
      </w:r>
      <w:r w:rsidR="00741267" w:rsidRPr="009B67F9">
        <w:rPr>
          <w:rFonts w:ascii="Palatino Linotype" w:hAnsi="Palatino Linotype" w:cs="Times New Roman"/>
          <w:shd w:val="clear" w:color="auto" w:fill="FFFFFF"/>
        </w:rPr>
        <w:t>o</w:t>
      </w:r>
      <w:r w:rsidR="0035793D" w:rsidRPr="009B67F9">
        <w:rPr>
          <w:rFonts w:ascii="Palatino Linotype" w:hAnsi="Palatino Linotype" w:cs="Times New Roman"/>
          <w:shd w:val="clear" w:color="auto" w:fill="FFFFFF"/>
        </w:rPr>
        <w:t xml:space="preserve"> texto em um discurso religioso de protesto</w:t>
      </w:r>
      <w:r w:rsidR="00100806" w:rsidRPr="009B67F9">
        <w:rPr>
          <w:rFonts w:ascii="Palatino Linotype" w:hAnsi="Palatino Linotype" w:cs="Times New Roman"/>
          <w:shd w:val="clear" w:color="auto" w:fill="FFFFFF"/>
        </w:rPr>
        <w:t xml:space="preserve">. </w:t>
      </w:r>
      <w:r w:rsidR="00953BEC" w:rsidRPr="009B67F9">
        <w:rPr>
          <w:rFonts w:ascii="Palatino Linotype" w:hAnsi="Palatino Linotype" w:cs="Times New Roman"/>
          <w:shd w:val="clear" w:color="auto" w:fill="FFFFFF"/>
        </w:rPr>
        <w:t xml:space="preserve">Desse modo, </w:t>
      </w:r>
      <w:r w:rsidR="00100806" w:rsidRPr="009B67F9">
        <w:rPr>
          <w:rFonts w:ascii="Palatino Linotype" w:hAnsi="Palatino Linotype" w:cs="Times New Roman"/>
          <w:shd w:val="clear" w:color="auto" w:fill="FFFFFF"/>
        </w:rPr>
        <w:t>f</w:t>
      </w:r>
      <w:r w:rsidR="00953BEC" w:rsidRPr="009B67F9">
        <w:rPr>
          <w:rFonts w:ascii="Palatino Linotype" w:hAnsi="Palatino Linotype" w:cs="Times New Roman"/>
          <w:shd w:val="clear" w:color="auto" w:fill="FFFFFF"/>
        </w:rPr>
        <w:t>oi</w:t>
      </w:r>
      <w:r w:rsidR="00CD6CDD" w:rsidRPr="009B67F9">
        <w:rPr>
          <w:rFonts w:ascii="Palatino Linotype" w:hAnsi="Palatino Linotype" w:cs="Times New Roman"/>
          <w:shd w:val="clear" w:color="auto" w:fill="FFFFFF"/>
        </w:rPr>
        <w:t xml:space="preserve"> de extrema importância</w:t>
      </w:r>
      <w:r w:rsidR="00781854" w:rsidRPr="009B67F9">
        <w:rPr>
          <w:rFonts w:ascii="Palatino Linotype" w:hAnsi="Palatino Linotype" w:cs="Times New Roman"/>
          <w:shd w:val="clear" w:color="auto" w:fill="FFFFFF"/>
        </w:rPr>
        <w:t xml:space="preserve"> </w:t>
      </w:r>
      <w:r w:rsidR="00953BEC" w:rsidRPr="009B67F9">
        <w:rPr>
          <w:rFonts w:ascii="Palatino Linotype" w:hAnsi="Palatino Linotype" w:cs="Times New Roman"/>
          <w:shd w:val="clear" w:color="auto" w:fill="FFFFFF"/>
        </w:rPr>
        <w:t xml:space="preserve">o </w:t>
      </w:r>
      <w:r w:rsidR="00100806" w:rsidRPr="009B67F9">
        <w:rPr>
          <w:rFonts w:ascii="Palatino Linotype" w:hAnsi="Palatino Linotype" w:cs="Times New Roman"/>
          <w:shd w:val="clear" w:color="auto" w:fill="FFFFFF"/>
        </w:rPr>
        <w:t xml:space="preserve">conhecimento extratextual da </w:t>
      </w:r>
      <w:r w:rsidR="00B27BFF" w:rsidRPr="009B67F9">
        <w:rPr>
          <w:rFonts w:ascii="Palatino Linotype" w:hAnsi="Palatino Linotype" w:cs="Times New Roman"/>
          <w:shd w:val="clear" w:color="auto" w:fill="FFFFFF"/>
        </w:rPr>
        <w:t>cultura</w:t>
      </w:r>
      <w:r w:rsidRPr="009B67F9">
        <w:rPr>
          <w:rFonts w:ascii="Palatino Linotype" w:hAnsi="Palatino Linotype" w:cs="Times New Roman"/>
          <w:shd w:val="clear" w:color="auto" w:fill="FFFFFF"/>
        </w:rPr>
        <w:t xml:space="preserve"> j</w:t>
      </w:r>
      <w:r w:rsidR="000C7D90" w:rsidRPr="009B67F9">
        <w:rPr>
          <w:rFonts w:ascii="Palatino Linotype" w:hAnsi="Palatino Linotype" w:cs="Times New Roman"/>
          <w:shd w:val="clear" w:color="auto" w:fill="FFFFFF"/>
        </w:rPr>
        <w:t>udaico-cristã</w:t>
      </w:r>
      <w:r w:rsidR="000E336C" w:rsidRPr="009B67F9">
        <w:rPr>
          <w:rFonts w:ascii="Palatino Linotype" w:hAnsi="Palatino Linotype" w:cs="Times New Roman"/>
          <w:shd w:val="clear" w:color="auto" w:fill="FFFFFF"/>
        </w:rPr>
        <w:t xml:space="preserve"> partilhada em nossa sociedade</w:t>
      </w:r>
      <w:r w:rsidR="000C7D90" w:rsidRPr="009B67F9">
        <w:rPr>
          <w:rFonts w:ascii="Palatino Linotype" w:hAnsi="Palatino Linotype" w:cs="Times New Roman"/>
          <w:shd w:val="clear" w:color="auto" w:fill="FFFFFF"/>
        </w:rPr>
        <w:t>.</w:t>
      </w:r>
      <w:r w:rsidR="00284879" w:rsidRPr="009B67F9">
        <w:rPr>
          <w:rFonts w:ascii="Palatino Linotype" w:hAnsi="Palatino Linotype" w:cs="Times New Roman"/>
          <w:shd w:val="clear" w:color="auto" w:fill="FFFFFF"/>
        </w:rPr>
        <w:t xml:space="preserve"> </w:t>
      </w:r>
    </w:p>
    <w:p w:rsidR="00655784" w:rsidRPr="009B67F9" w:rsidRDefault="004F14AD" w:rsidP="00EE4164">
      <w:pPr>
        <w:widowControl w:val="0"/>
        <w:autoSpaceDE w:val="0"/>
        <w:autoSpaceDN w:val="0"/>
        <w:adjustRightInd w:val="0"/>
        <w:spacing w:after="0" w:line="240" w:lineRule="auto"/>
        <w:ind w:firstLine="708"/>
        <w:jc w:val="both"/>
        <w:rPr>
          <w:rFonts w:ascii="Palatino Linotype" w:hAnsi="Palatino Linotype" w:cs="Times New Roman"/>
          <w:shd w:val="clear" w:color="auto" w:fill="FFFFFF"/>
        </w:rPr>
      </w:pPr>
      <w:r w:rsidRPr="009B67F9">
        <w:rPr>
          <w:rFonts w:ascii="Palatino Linotype" w:hAnsi="Palatino Linotype" w:cs="Times New Roman"/>
          <w:shd w:val="clear" w:color="auto" w:fill="FFFFFF"/>
        </w:rPr>
        <w:t>Assim, l</w:t>
      </w:r>
      <w:r w:rsidR="00655784" w:rsidRPr="009B67F9">
        <w:rPr>
          <w:rFonts w:ascii="Palatino Linotype" w:hAnsi="Palatino Linotype" w:cs="Times New Roman"/>
          <w:shd w:val="clear" w:color="auto" w:fill="FFFFFF"/>
        </w:rPr>
        <w:t>evando-se em consideração a importância que têm as relações sociais entre o autor, texto e leitor e as implicações ao se considerar o contexto</w:t>
      </w:r>
      <w:r w:rsidR="002D1262" w:rsidRPr="009B67F9">
        <w:rPr>
          <w:rFonts w:ascii="Palatino Linotype" w:hAnsi="Palatino Linotype" w:cs="Times New Roman"/>
          <w:shd w:val="clear" w:color="auto" w:fill="FFFFFF"/>
        </w:rPr>
        <w:t>,</w:t>
      </w:r>
      <w:r w:rsidR="00655784" w:rsidRPr="009B67F9">
        <w:rPr>
          <w:rFonts w:ascii="Palatino Linotype" w:hAnsi="Palatino Linotype" w:cs="Times New Roman"/>
          <w:shd w:val="clear" w:color="auto" w:fill="FFFFFF"/>
        </w:rPr>
        <w:t xml:space="preserve"> cabe afirmar que é de extrema importância que os profissionais da educação</w:t>
      </w:r>
      <w:r w:rsidR="003665CB" w:rsidRPr="009B67F9">
        <w:rPr>
          <w:rFonts w:ascii="Palatino Linotype" w:hAnsi="Palatino Linotype" w:cs="Times New Roman"/>
          <w:shd w:val="clear" w:color="auto" w:fill="FFFFFF"/>
        </w:rPr>
        <w:t xml:space="preserve"> (e todos aqueles que trabalham com leitura e produção de textos em geral)</w:t>
      </w:r>
      <w:r w:rsidR="00655784" w:rsidRPr="009B67F9">
        <w:rPr>
          <w:rFonts w:ascii="Palatino Linotype" w:hAnsi="Palatino Linotype" w:cs="Times New Roman"/>
          <w:shd w:val="clear" w:color="auto" w:fill="FFFFFF"/>
        </w:rPr>
        <w:t xml:space="preserve"> considerem o </w:t>
      </w:r>
      <w:r w:rsidR="00BE3DA9" w:rsidRPr="009B67F9">
        <w:rPr>
          <w:rFonts w:ascii="Palatino Linotype" w:hAnsi="Palatino Linotype" w:cs="Times New Roman"/>
          <w:shd w:val="clear" w:color="auto" w:fill="FFFFFF"/>
        </w:rPr>
        <w:t xml:space="preserve">fato </w:t>
      </w:r>
      <w:r w:rsidR="00655784" w:rsidRPr="009B67F9">
        <w:rPr>
          <w:rFonts w:ascii="Palatino Linotype" w:hAnsi="Palatino Linotype" w:cs="Times New Roman"/>
          <w:shd w:val="clear" w:color="auto" w:fill="FFFFFF"/>
        </w:rPr>
        <w:t>de que, para todo texto</w:t>
      </w:r>
      <w:r w:rsidR="00CD6CDD" w:rsidRPr="009B67F9">
        <w:rPr>
          <w:rFonts w:ascii="Palatino Linotype" w:hAnsi="Palatino Linotype" w:cs="Times New Roman"/>
          <w:shd w:val="clear" w:color="auto" w:fill="FFFFFF"/>
        </w:rPr>
        <w:t>,</w:t>
      </w:r>
      <w:r w:rsidR="00655784" w:rsidRPr="009B67F9">
        <w:rPr>
          <w:rFonts w:ascii="Palatino Linotype" w:hAnsi="Palatino Linotype" w:cs="Times New Roman"/>
          <w:shd w:val="clear" w:color="auto" w:fill="FFFFFF"/>
        </w:rPr>
        <w:t xml:space="preserve"> existe um contexto e que para todo “dito” pode existir “o não dito” </w:t>
      </w:r>
      <w:r w:rsidR="002D1262" w:rsidRPr="009B67F9">
        <w:rPr>
          <w:rFonts w:ascii="Palatino Linotype" w:hAnsi="Palatino Linotype" w:cs="Times New Roman"/>
          <w:shd w:val="clear" w:color="auto" w:fill="FFFFFF"/>
        </w:rPr>
        <w:t>necessário ao</w:t>
      </w:r>
      <w:r w:rsidR="00655784" w:rsidRPr="009B67F9">
        <w:rPr>
          <w:rFonts w:ascii="Palatino Linotype" w:hAnsi="Palatino Linotype" w:cs="Times New Roman"/>
          <w:shd w:val="clear" w:color="auto" w:fill="FFFFFF"/>
        </w:rPr>
        <w:t xml:space="preserve"> “sentido”. </w:t>
      </w:r>
      <w:r w:rsidRPr="009B67F9">
        <w:rPr>
          <w:rFonts w:ascii="Palatino Linotype" w:hAnsi="Palatino Linotype" w:cs="Times New Roman"/>
          <w:shd w:val="clear" w:color="auto" w:fill="FFFFFF"/>
        </w:rPr>
        <w:t>Desse modo, o</w:t>
      </w:r>
      <w:r w:rsidR="00655784" w:rsidRPr="009B67F9">
        <w:rPr>
          <w:rFonts w:ascii="Palatino Linotype" w:hAnsi="Palatino Linotype" w:cs="Times New Roman"/>
          <w:shd w:val="clear" w:color="auto" w:fill="FFFFFF"/>
        </w:rPr>
        <w:t xml:space="preserve"> estudo do subentendido contribui para o</w:t>
      </w:r>
      <w:r w:rsidR="002D1E4F">
        <w:rPr>
          <w:rFonts w:ascii="Palatino Linotype" w:hAnsi="Palatino Linotype" w:cs="Times New Roman"/>
          <w:shd w:val="clear" w:color="auto" w:fill="FFFFFF"/>
        </w:rPr>
        <w:t xml:space="preserve"> entendimento do discurso. O</w:t>
      </w:r>
      <w:r w:rsidR="00655784" w:rsidRPr="009B67F9">
        <w:rPr>
          <w:rFonts w:ascii="Palatino Linotype" w:hAnsi="Palatino Linotype" w:cs="Times New Roman"/>
          <w:shd w:val="clear" w:color="auto" w:fill="FFFFFF"/>
        </w:rPr>
        <w:t xml:space="preserve"> processo de entendimento se dá quando o leitor constrói o sentido a partir </w:t>
      </w:r>
      <w:r w:rsidR="002D1262" w:rsidRPr="009B67F9">
        <w:rPr>
          <w:rFonts w:ascii="Palatino Linotype" w:hAnsi="Palatino Linotype" w:cs="Times New Roman"/>
          <w:shd w:val="clear" w:color="auto" w:fill="FFFFFF"/>
        </w:rPr>
        <w:t>da relação</w:t>
      </w:r>
      <w:r w:rsidR="00655784" w:rsidRPr="009B67F9">
        <w:rPr>
          <w:rFonts w:ascii="Palatino Linotype" w:hAnsi="Palatino Linotype" w:cs="Times New Roman"/>
          <w:shd w:val="clear" w:color="auto" w:fill="FFFFFF"/>
        </w:rPr>
        <w:t xml:space="preserve"> de todas as suas estruturas de conhecimento </w:t>
      </w:r>
      <w:r w:rsidR="002D1262" w:rsidRPr="009B67F9">
        <w:rPr>
          <w:rFonts w:ascii="Palatino Linotype" w:hAnsi="Palatino Linotype" w:cs="Times New Roman"/>
          <w:shd w:val="clear" w:color="auto" w:fill="FFFFFF"/>
        </w:rPr>
        <w:t>vinculadas</w:t>
      </w:r>
      <w:r w:rsidR="00655784" w:rsidRPr="009B67F9">
        <w:rPr>
          <w:rFonts w:ascii="Palatino Linotype" w:hAnsi="Palatino Linotype" w:cs="Times New Roman"/>
          <w:shd w:val="clear" w:color="auto" w:fill="FFFFFF"/>
        </w:rPr>
        <w:t xml:space="preserve"> a elementos culturais, políticos e sociais que o possibilite fazer inferências e atribuições sem fugir das reais </w:t>
      </w:r>
      <w:r w:rsidR="00371107" w:rsidRPr="009B67F9">
        <w:rPr>
          <w:rFonts w:ascii="Palatino Linotype" w:hAnsi="Palatino Linotype" w:cs="Times New Roman"/>
          <w:shd w:val="clear" w:color="auto" w:fill="FFFFFF"/>
        </w:rPr>
        <w:t>possibilidades interpretativas de um texto</w:t>
      </w:r>
      <w:r w:rsidR="00655784" w:rsidRPr="009B67F9">
        <w:rPr>
          <w:rFonts w:ascii="Palatino Linotype" w:hAnsi="Palatino Linotype" w:cs="Times New Roman"/>
          <w:shd w:val="clear" w:color="auto" w:fill="FFFFFF"/>
        </w:rPr>
        <w:t xml:space="preserve">. </w:t>
      </w:r>
      <w:r w:rsidRPr="009B67F9">
        <w:rPr>
          <w:rFonts w:ascii="Palatino Linotype" w:hAnsi="Palatino Linotype" w:cs="Times New Roman"/>
          <w:shd w:val="clear" w:color="auto" w:fill="FFFFFF"/>
        </w:rPr>
        <w:t xml:space="preserve">Do ponto de vista pedagógico, esse tipo de análise pode ser relevante para o trabalho com texto em ambiente escolar, </w:t>
      </w:r>
      <w:r w:rsidR="008908FC" w:rsidRPr="009B67F9">
        <w:rPr>
          <w:rFonts w:ascii="Palatino Linotype" w:hAnsi="Palatino Linotype" w:cs="Times New Roman"/>
          <w:shd w:val="clear" w:color="auto" w:fill="FFFFFF"/>
        </w:rPr>
        <w:t>servindo de exemplo para se</w:t>
      </w:r>
      <w:r w:rsidRPr="009B67F9">
        <w:rPr>
          <w:rFonts w:ascii="Palatino Linotype" w:hAnsi="Palatino Linotype" w:cs="Times New Roman"/>
          <w:shd w:val="clear" w:color="auto" w:fill="FFFFFF"/>
        </w:rPr>
        <w:t xml:space="preserve"> utiliz</w:t>
      </w:r>
      <w:r w:rsidR="008908FC" w:rsidRPr="009B67F9">
        <w:rPr>
          <w:rFonts w:ascii="Palatino Linotype" w:hAnsi="Palatino Linotype" w:cs="Times New Roman"/>
          <w:shd w:val="clear" w:color="auto" w:fill="FFFFFF"/>
        </w:rPr>
        <w:t>ar a</w:t>
      </w:r>
      <w:r w:rsidRPr="009B67F9">
        <w:rPr>
          <w:rFonts w:ascii="Palatino Linotype" w:hAnsi="Palatino Linotype" w:cs="Times New Roman"/>
          <w:shd w:val="clear" w:color="auto" w:fill="FFFFFF"/>
        </w:rPr>
        <w:t xml:space="preserve"> música para melhorar a interpretação textual</w:t>
      </w:r>
      <w:r w:rsidR="008908FC" w:rsidRPr="009B67F9">
        <w:rPr>
          <w:rFonts w:ascii="Palatino Linotype" w:hAnsi="Palatino Linotype" w:cs="Times New Roman"/>
          <w:shd w:val="clear" w:color="auto" w:fill="FFFFFF"/>
        </w:rPr>
        <w:t>, a partir de um</w:t>
      </w:r>
      <w:r w:rsidR="00627C7A" w:rsidRPr="009B67F9">
        <w:rPr>
          <w:rFonts w:ascii="Palatino Linotype" w:hAnsi="Palatino Linotype" w:cs="Times New Roman"/>
          <w:shd w:val="clear" w:color="auto" w:fill="FFFFFF"/>
        </w:rPr>
        <w:t>a</w:t>
      </w:r>
      <w:r w:rsidR="008908FC" w:rsidRPr="009B67F9">
        <w:rPr>
          <w:rFonts w:ascii="Palatino Linotype" w:hAnsi="Palatino Linotype" w:cs="Times New Roman"/>
          <w:shd w:val="clear" w:color="auto" w:fill="FFFFFF"/>
        </w:rPr>
        <w:t xml:space="preserve"> base teórica </w:t>
      </w:r>
      <w:r w:rsidR="001A3C9E" w:rsidRPr="009B67F9">
        <w:rPr>
          <w:rFonts w:ascii="Palatino Linotype" w:hAnsi="Palatino Linotype" w:cs="Times New Roman"/>
          <w:shd w:val="clear" w:color="auto" w:fill="FFFFFF"/>
        </w:rPr>
        <w:t>clara e bem fundamentada.</w:t>
      </w:r>
      <w:r w:rsidR="00BB64A2" w:rsidRPr="009B67F9">
        <w:rPr>
          <w:rFonts w:ascii="Palatino Linotype" w:hAnsi="Palatino Linotype" w:cs="Times New Roman"/>
          <w:shd w:val="clear" w:color="auto" w:fill="FFFFFF"/>
        </w:rPr>
        <w:t xml:space="preserve"> Esse tipo de trabalho poderia contribuir também para deixar os ouvintes mais atentos às mensagens das músicas que ouvem e que cantam em seu dia a dia.</w:t>
      </w:r>
    </w:p>
    <w:p w:rsidR="00CB06D4" w:rsidRPr="009B67F9" w:rsidRDefault="00CB06D4" w:rsidP="00EE4164">
      <w:pPr>
        <w:pStyle w:val="Ttulo8"/>
        <w:widowControl w:val="0"/>
        <w:spacing w:before="0" w:line="240" w:lineRule="auto"/>
        <w:rPr>
          <w:rFonts w:ascii="Palatino Linotype" w:hAnsi="Palatino Linotype" w:cs="Times New Roman"/>
          <w:b/>
          <w:color w:val="auto"/>
          <w:sz w:val="22"/>
          <w:szCs w:val="22"/>
        </w:rPr>
      </w:pPr>
    </w:p>
    <w:p w:rsidR="0037650F" w:rsidRPr="002D1E4F" w:rsidRDefault="00C44069" w:rsidP="00EE4164">
      <w:pPr>
        <w:pStyle w:val="Ttulo8"/>
        <w:widowControl w:val="0"/>
        <w:spacing w:before="0" w:line="240" w:lineRule="auto"/>
        <w:rPr>
          <w:rFonts w:ascii="Palatino Linotype" w:hAnsi="Palatino Linotype" w:cs="Times New Roman"/>
          <w:b/>
          <w:i/>
          <w:color w:val="auto"/>
          <w:sz w:val="22"/>
          <w:szCs w:val="22"/>
        </w:rPr>
      </w:pPr>
      <w:r w:rsidRPr="002D1E4F">
        <w:rPr>
          <w:rFonts w:ascii="Palatino Linotype" w:hAnsi="Palatino Linotype" w:cs="Times New Roman"/>
          <w:b/>
          <w:i/>
          <w:color w:val="auto"/>
          <w:sz w:val="22"/>
          <w:szCs w:val="22"/>
        </w:rPr>
        <w:t>R</w:t>
      </w:r>
      <w:r w:rsidR="00BC403F" w:rsidRPr="00BC403F">
        <w:rPr>
          <w:rFonts w:ascii="Palatino Linotype" w:hAnsi="Palatino Linotype" w:cs="Times New Roman"/>
          <w:b/>
          <w:i/>
          <w:color w:val="auto"/>
          <w:sz w:val="22"/>
          <w:szCs w:val="22"/>
        </w:rPr>
        <w:t xml:space="preserve">eferências </w:t>
      </w:r>
    </w:p>
    <w:p w:rsidR="004C1308" w:rsidRPr="002D1E4F" w:rsidRDefault="004C1308" w:rsidP="00EE4164">
      <w:pPr>
        <w:widowControl w:val="0"/>
        <w:spacing w:after="0" w:line="240" w:lineRule="auto"/>
        <w:rPr>
          <w:rFonts w:ascii="Palatino Linotype" w:hAnsi="Palatino Linotype" w:cs="Times New Roman"/>
        </w:rPr>
      </w:pPr>
    </w:p>
    <w:p w:rsidR="004C1308" w:rsidRDefault="004C1308" w:rsidP="00EE4164">
      <w:pPr>
        <w:widowControl w:val="0"/>
        <w:autoSpaceDE w:val="0"/>
        <w:autoSpaceDN w:val="0"/>
        <w:adjustRightInd w:val="0"/>
        <w:spacing w:after="0" w:line="240" w:lineRule="auto"/>
        <w:rPr>
          <w:rFonts w:ascii="Palatino Linotype" w:hAnsi="Palatino Linotype" w:cs="Times New Roman"/>
        </w:rPr>
      </w:pPr>
      <w:r w:rsidRPr="002D1E4F">
        <w:rPr>
          <w:rFonts w:ascii="Palatino Linotype" w:hAnsi="Palatino Linotype" w:cs="Times New Roman"/>
        </w:rPr>
        <w:t xml:space="preserve">BÍBLIA SAGRADA: Antigo e Novo Testamento. Tradução de João Ferreira de Almeida. </w:t>
      </w:r>
      <w:r w:rsidR="00DE0A74" w:rsidRPr="002D1E4F">
        <w:rPr>
          <w:rFonts w:ascii="Palatino Linotype" w:hAnsi="Palatino Linotype" w:cs="Times New Roman"/>
        </w:rPr>
        <w:t>2. ed.</w:t>
      </w:r>
      <w:r w:rsidRPr="002D1E4F">
        <w:rPr>
          <w:rFonts w:ascii="Palatino Linotype" w:hAnsi="Palatino Linotype" w:cs="Times New Roman"/>
        </w:rPr>
        <w:t xml:space="preserve"> </w:t>
      </w:r>
      <w:r w:rsidR="002D1E4F" w:rsidRPr="002D1E4F">
        <w:rPr>
          <w:rFonts w:ascii="Palatino Linotype" w:hAnsi="Palatino Linotype" w:cs="Times New Roman"/>
        </w:rPr>
        <w:t xml:space="preserve">rev. e atualizada no Brasil. </w:t>
      </w:r>
      <w:r w:rsidR="00B402A6" w:rsidRPr="002D1E4F">
        <w:rPr>
          <w:rFonts w:ascii="Palatino Linotype" w:hAnsi="Palatino Linotype" w:cs="Times New Roman"/>
        </w:rPr>
        <w:t>Barueri, SP</w:t>
      </w:r>
      <w:r w:rsidRPr="002D1E4F">
        <w:rPr>
          <w:rFonts w:ascii="Palatino Linotype" w:hAnsi="Palatino Linotype" w:cs="Times New Roman"/>
        </w:rPr>
        <w:t xml:space="preserve">: Sociedade Bíblia do Brasil, </w:t>
      </w:r>
      <w:r w:rsidR="00B402A6" w:rsidRPr="002D1E4F">
        <w:rPr>
          <w:rFonts w:ascii="Palatino Linotype" w:hAnsi="Palatino Linotype" w:cs="Times New Roman"/>
        </w:rPr>
        <w:t>2008</w:t>
      </w:r>
      <w:r w:rsidRPr="002D1E4F">
        <w:rPr>
          <w:rFonts w:ascii="Palatino Linotype" w:hAnsi="Palatino Linotype" w:cs="Times New Roman"/>
        </w:rPr>
        <w:t>.</w:t>
      </w:r>
    </w:p>
    <w:p w:rsidR="00BC403F" w:rsidRPr="002D1E4F" w:rsidRDefault="00BC403F" w:rsidP="00EE4164">
      <w:pPr>
        <w:widowControl w:val="0"/>
        <w:autoSpaceDE w:val="0"/>
        <w:autoSpaceDN w:val="0"/>
        <w:adjustRightInd w:val="0"/>
        <w:spacing w:after="0" w:line="240" w:lineRule="auto"/>
        <w:rPr>
          <w:rFonts w:ascii="Palatino Linotype" w:hAnsi="Palatino Linotype" w:cs="Times New Roman"/>
        </w:rPr>
      </w:pPr>
    </w:p>
    <w:p w:rsidR="004C1308" w:rsidRDefault="004C1308" w:rsidP="00EE4164">
      <w:pPr>
        <w:widowControl w:val="0"/>
        <w:spacing w:after="0" w:line="240" w:lineRule="auto"/>
        <w:rPr>
          <w:rFonts w:ascii="Palatino Linotype" w:hAnsi="Palatino Linotype" w:cs="Times New Roman"/>
        </w:rPr>
      </w:pPr>
      <w:r w:rsidRPr="002D1E4F">
        <w:rPr>
          <w:rFonts w:ascii="Palatino Linotype" w:hAnsi="Palatino Linotype" w:cs="Times New Roman"/>
        </w:rPr>
        <w:t>CERVONI, Jean</w:t>
      </w:r>
      <w:r w:rsidRPr="002D1E4F">
        <w:rPr>
          <w:rFonts w:ascii="Palatino Linotype" w:hAnsi="Palatino Linotype" w:cs="Times New Roman"/>
          <w:b/>
        </w:rPr>
        <w:t xml:space="preserve">. </w:t>
      </w:r>
      <w:r w:rsidRPr="002D1E4F">
        <w:rPr>
          <w:rFonts w:ascii="Palatino Linotype" w:hAnsi="Palatino Linotype" w:cs="Times New Roman"/>
          <w:i/>
        </w:rPr>
        <w:t>A enunciação.</w:t>
      </w:r>
      <w:r w:rsidRPr="002D1E4F">
        <w:rPr>
          <w:rFonts w:ascii="Palatino Linotype" w:hAnsi="Palatino Linotype" w:cs="Times New Roman"/>
          <w:b/>
        </w:rPr>
        <w:t xml:space="preserve"> </w:t>
      </w:r>
      <w:r w:rsidRPr="002D1E4F">
        <w:rPr>
          <w:rFonts w:ascii="Palatino Linotype" w:hAnsi="Palatino Linotype" w:cs="Times New Roman"/>
        </w:rPr>
        <w:t xml:space="preserve">São Paulo: Ática, 1989. </w:t>
      </w:r>
    </w:p>
    <w:p w:rsidR="00BC403F" w:rsidRPr="002D1E4F" w:rsidRDefault="00BC403F" w:rsidP="00EE4164">
      <w:pPr>
        <w:widowControl w:val="0"/>
        <w:spacing w:after="0" w:line="240" w:lineRule="auto"/>
        <w:rPr>
          <w:rFonts w:ascii="Palatino Linotype" w:hAnsi="Palatino Linotype" w:cs="Times New Roman"/>
        </w:rPr>
      </w:pPr>
    </w:p>
    <w:p w:rsidR="004C1308" w:rsidRDefault="004C1308" w:rsidP="00EE4164">
      <w:pPr>
        <w:widowControl w:val="0"/>
        <w:spacing w:after="0" w:line="240" w:lineRule="auto"/>
        <w:rPr>
          <w:rFonts w:ascii="Palatino Linotype" w:hAnsi="Palatino Linotype" w:cs="Times New Roman"/>
        </w:rPr>
      </w:pPr>
      <w:r w:rsidRPr="002D1E4F">
        <w:rPr>
          <w:rFonts w:ascii="Palatino Linotype" w:hAnsi="Palatino Linotype" w:cs="Times New Roman"/>
        </w:rPr>
        <w:lastRenderedPageBreak/>
        <w:t xml:space="preserve">COSTA, Jorge Campos da. </w:t>
      </w:r>
      <w:r w:rsidR="00780401" w:rsidRPr="002D1E4F">
        <w:rPr>
          <w:rFonts w:ascii="Palatino Linotype" w:hAnsi="Palatino Linotype" w:cs="Times New Roman"/>
        </w:rPr>
        <w:t xml:space="preserve">A teoria inferencial das implicaturas: descrição do modelo clássico de </w:t>
      </w:r>
      <w:proofErr w:type="spellStart"/>
      <w:r w:rsidR="00780401" w:rsidRPr="002D1E4F">
        <w:rPr>
          <w:rFonts w:ascii="Palatino Linotype" w:hAnsi="Palatino Linotype" w:cs="Times New Roman"/>
        </w:rPr>
        <w:t>Grice</w:t>
      </w:r>
      <w:proofErr w:type="spellEnd"/>
      <w:r w:rsidRPr="002D1E4F">
        <w:rPr>
          <w:rFonts w:ascii="Palatino Linotype" w:hAnsi="Palatino Linotype" w:cs="Times New Roman"/>
        </w:rPr>
        <w:t xml:space="preserve">. </w:t>
      </w:r>
      <w:r w:rsidRPr="002D1E4F">
        <w:rPr>
          <w:rFonts w:ascii="Palatino Linotype" w:hAnsi="Palatino Linotype" w:cs="Times New Roman"/>
          <w:i/>
        </w:rPr>
        <w:t xml:space="preserve">Letras de </w:t>
      </w:r>
      <w:r w:rsidR="00410F66" w:rsidRPr="002D1E4F">
        <w:rPr>
          <w:rFonts w:ascii="Palatino Linotype" w:hAnsi="Palatino Linotype" w:cs="Times New Roman"/>
          <w:i/>
        </w:rPr>
        <w:t>Hoje</w:t>
      </w:r>
      <w:r w:rsidRPr="002D1E4F">
        <w:rPr>
          <w:rFonts w:ascii="Palatino Linotype" w:hAnsi="Palatino Linotype" w:cs="Times New Roman"/>
        </w:rPr>
        <w:t>, Porto Alegre, v.</w:t>
      </w:r>
      <w:r w:rsidR="00536615" w:rsidRPr="002D1E4F">
        <w:rPr>
          <w:rFonts w:ascii="Palatino Linotype" w:hAnsi="Palatino Linotype" w:cs="Times New Roman"/>
        </w:rPr>
        <w:t xml:space="preserve"> </w:t>
      </w:r>
      <w:r w:rsidRPr="002D1E4F">
        <w:rPr>
          <w:rFonts w:ascii="Palatino Linotype" w:hAnsi="Palatino Linotype" w:cs="Times New Roman"/>
        </w:rPr>
        <w:t xml:space="preserve">44, n. 3, p. 12-17, </w:t>
      </w:r>
      <w:r w:rsidR="002D1E4F" w:rsidRPr="002D1E4F">
        <w:rPr>
          <w:rFonts w:ascii="Palatino Linotype" w:hAnsi="Palatino Linotype" w:cs="Times New Roman"/>
        </w:rPr>
        <w:t>jul</w:t>
      </w:r>
      <w:r w:rsidR="002D1E4F">
        <w:rPr>
          <w:rFonts w:ascii="Palatino Linotype" w:hAnsi="Palatino Linotype" w:cs="Times New Roman"/>
        </w:rPr>
        <w:t>.</w:t>
      </w:r>
      <w:r w:rsidR="002D1E4F" w:rsidRPr="002D1E4F">
        <w:rPr>
          <w:rFonts w:ascii="Palatino Linotype" w:hAnsi="Palatino Linotype" w:cs="Times New Roman"/>
        </w:rPr>
        <w:t>/set</w:t>
      </w:r>
      <w:r w:rsidRPr="002D1E4F">
        <w:rPr>
          <w:rFonts w:ascii="Palatino Linotype" w:hAnsi="Palatino Linotype" w:cs="Times New Roman"/>
        </w:rPr>
        <w:t>. 2009.</w:t>
      </w:r>
    </w:p>
    <w:p w:rsidR="00BC403F" w:rsidRPr="002D1E4F" w:rsidRDefault="00BC403F" w:rsidP="00EE4164">
      <w:pPr>
        <w:widowControl w:val="0"/>
        <w:spacing w:after="0" w:line="240" w:lineRule="auto"/>
        <w:rPr>
          <w:rFonts w:ascii="Palatino Linotype" w:hAnsi="Palatino Linotype" w:cs="Times New Roman"/>
        </w:rPr>
      </w:pPr>
    </w:p>
    <w:p w:rsidR="004C1308" w:rsidRDefault="004C1308" w:rsidP="00EE4164">
      <w:pPr>
        <w:widowControl w:val="0"/>
        <w:spacing w:after="0" w:line="240" w:lineRule="auto"/>
        <w:rPr>
          <w:rFonts w:ascii="Palatino Linotype" w:hAnsi="Palatino Linotype" w:cs="Times New Roman"/>
        </w:rPr>
      </w:pPr>
      <w:r w:rsidRPr="002D1E4F">
        <w:rPr>
          <w:rFonts w:ascii="Palatino Linotype" w:hAnsi="Palatino Linotype" w:cs="Times New Roman"/>
        </w:rPr>
        <w:t xml:space="preserve">DUCROT, Oswald. </w:t>
      </w:r>
      <w:r w:rsidRPr="002D1E4F">
        <w:rPr>
          <w:rFonts w:ascii="Palatino Linotype" w:hAnsi="Palatino Linotype" w:cs="Times New Roman"/>
          <w:i/>
        </w:rPr>
        <w:t>Princípios de semântica linguística</w:t>
      </w:r>
      <w:r w:rsidRPr="002D1E4F">
        <w:rPr>
          <w:rFonts w:ascii="Palatino Linotype" w:hAnsi="Palatino Linotype" w:cs="Times New Roman"/>
        </w:rPr>
        <w:t xml:space="preserve">: dizer e não dizer. São Paulo: </w:t>
      </w:r>
      <w:proofErr w:type="spellStart"/>
      <w:r w:rsidRPr="002D1E4F">
        <w:rPr>
          <w:rFonts w:ascii="Palatino Linotype" w:hAnsi="Palatino Linotype" w:cs="Times New Roman"/>
        </w:rPr>
        <w:t>Cultrix</w:t>
      </w:r>
      <w:proofErr w:type="spellEnd"/>
      <w:r w:rsidRPr="002D1E4F">
        <w:rPr>
          <w:rFonts w:ascii="Palatino Linotype" w:hAnsi="Palatino Linotype" w:cs="Times New Roman"/>
        </w:rPr>
        <w:t>, 1977.</w:t>
      </w:r>
    </w:p>
    <w:p w:rsidR="00BC403F" w:rsidRPr="002D1E4F" w:rsidRDefault="00BC403F" w:rsidP="00EE4164">
      <w:pPr>
        <w:widowControl w:val="0"/>
        <w:spacing w:after="0" w:line="240" w:lineRule="auto"/>
        <w:rPr>
          <w:rFonts w:ascii="Palatino Linotype" w:hAnsi="Palatino Linotype" w:cs="Times New Roman"/>
        </w:rPr>
      </w:pPr>
    </w:p>
    <w:p w:rsidR="00496C87" w:rsidRDefault="00496C87" w:rsidP="00EE4164">
      <w:pPr>
        <w:widowControl w:val="0"/>
        <w:spacing w:after="0" w:line="240" w:lineRule="auto"/>
        <w:rPr>
          <w:rFonts w:ascii="Palatino Linotype" w:hAnsi="Palatino Linotype" w:cs="Times New Roman"/>
        </w:rPr>
      </w:pPr>
      <w:r w:rsidRPr="002D1E4F">
        <w:rPr>
          <w:rFonts w:ascii="Palatino Linotype" w:hAnsi="Palatino Linotype" w:cs="Times New Roman"/>
        </w:rPr>
        <w:t xml:space="preserve">DUCROT, </w:t>
      </w:r>
      <w:proofErr w:type="spellStart"/>
      <w:r w:rsidRPr="002D1E4F">
        <w:rPr>
          <w:rFonts w:ascii="Palatino Linotype" w:hAnsi="Palatino Linotype" w:cs="Times New Roman"/>
        </w:rPr>
        <w:t>Osvald</w:t>
      </w:r>
      <w:proofErr w:type="spellEnd"/>
      <w:r w:rsidRPr="002D1E4F">
        <w:rPr>
          <w:rFonts w:ascii="Palatino Linotype" w:hAnsi="Palatino Linotype" w:cs="Times New Roman"/>
        </w:rPr>
        <w:t xml:space="preserve">. </w:t>
      </w:r>
      <w:r w:rsidRPr="002D1E4F">
        <w:rPr>
          <w:rFonts w:ascii="Palatino Linotype" w:hAnsi="Palatino Linotype" w:cs="Times New Roman"/>
          <w:i/>
        </w:rPr>
        <w:t>O dizer e o dito.</w:t>
      </w:r>
      <w:r w:rsidRPr="002D1E4F">
        <w:rPr>
          <w:rFonts w:ascii="Palatino Linotype" w:hAnsi="Palatino Linotype" w:cs="Times New Roman"/>
          <w:b/>
        </w:rPr>
        <w:t xml:space="preserve"> </w:t>
      </w:r>
      <w:r w:rsidRPr="002D1E4F">
        <w:rPr>
          <w:rFonts w:ascii="Palatino Linotype" w:hAnsi="Palatino Linotype" w:cs="Times New Roman"/>
        </w:rPr>
        <w:t>Campinas: Pontes, 1987.</w:t>
      </w:r>
    </w:p>
    <w:p w:rsidR="00BC403F" w:rsidRPr="002D1E4F" w:rsidRDefault="00BC403F" w:rsidP="00EE4164">
      <w:pPr>
        <w:widowControl w:val="0"/>
        <w:spacing w:after="0" w:line="240" w:lineRule="auto"/>
        <w:rPr>
          <w:rFonts w:ascii="Palatino Linotype" w:hAnsi="Palatino Linotype" w:cs="Times New Roman"/>
        </w:rPr>
      </w:pPr>
    </w:p>
    <w:p w:rsidR="00410F66" w:rsidRDefault="00410F66" w:rsidP="00EE4164">
      <w:pPr>
        <w:widowControl w:val="0"/>
        <w:spacing w:after="0" w:line="240" w:lineRule="auto"/>
        <w:rPr>
          <w:rFonts w:ascii="Palatino Linotype" w:hAnsi="Palatino Linotype" w:cs="Times New Roman"/>
        </w:rPr>
      </w:pPr>
      <w:r w:rsidRPr="002D1E4F">
        <w:rPr>
          <w:rFonts w:ascii="Palatino Linotype" w:hAnsi="Palatino Linotype" w:cs="Times New Roman"/>
        </w:rPr>
        <w:t xml:space="preserve">FLORES, Valdir do Nascimento; BARBISAN, </w:t>
      </w:r>
      <w:proofErr w:type="spellStart"/>
      <w:r w:rsidRPr="002D1E4F">
        <w:rPr>
          <w:rFonts w:ascii="Palatino Linotype" w:hAnsi="Palatino Linotype" w:cs="Times New Roman"/>
        </w:rPr>
        <w:t>Leci</w:t>
      </w:r>
      <w:proofErr w:type="spellEnd"/>
      <w:r w:rsidRPr="002D1E4F">
        <w:rPr>
          <w:rFonts w:ascii="Palatino Linotype" w:hAnsi="Palatino Linotype" w:cs="Times New Roman"/>
        </w:rPr>
        <w:t xml:space="preserve"> Borges; FINATTO, Maria José </w:t>
      </w:r>
      <w:proofErr w:type="spellStart"/>
      <w:r w:rsidRPr="002D1E4F">
        <w:rPr>
          <w:rFonts w:ascii="Palatino Linotype" w:hAnsi="Palatino Linotype" w:cs="Times New Roman"/>
        </w:rPr>
        <w:t>Bocorny</w:t>
      </w:r>
      <w:proofErr w:type="spellEnd"/>
      <w:r w:rsidRPr="002D1E4F">
        <w:rPr>
          <w:rFonts w:ascii="Palatino Linotype" w:hAnsi="Palatino Linotype" w:cs="Times New Roman"/>
        </w:rPr>
        <w:t xml:space="preserve">; TEIXEIRA, Marlene. </w:t>
      </w:r>
      <w:r w:rsidRPr="002D1E4F">
        <w:rPr>
          <w:rFonts w:ascii="Palatino Linotype" w:hAnsi="Palatino Linotype" w:cs="Times New Roman"/>
          <w:i/>
        </w:rPr>
        <w:t>Dicionário de Linguística da Enunciação</w:t>
      </w:r>
      <w:r w:rsidRPr="002D1E4F">
        <w:rPr>
          <w:rFonts w:ascii="Palatino Linotype" w:hAnsi="Palatino Linotype" w:cs="Times New Roman"/>
        </w:rPr>
        <w:t>. São Paulo: Contexto, 2009.</w:t>
      </w:r>
    </w:p>
    <w:p w:rsidR="00BC403F" w:rsidRPr="002D1E4F" w:rsidRDefault="00BC403F" w:rsidP="00EE4164">
      <w:pPr>
        <w:widowControl w:val="0"/>
        <w:spacing w:after="0" w:line="240" w:lineRule="auto"/>
        <w:rPr>
          <w:rFonts w:ascii="Palatino Linotype" w:hAnsi="Palatino Linotype" w:cs="Times New Roman"/>
        </w:rPr>
      </w:pPr>
    </w:p>
    <w:p w:rsidR="000115A5" w:rsidRDefault="000115A5" w:rsidP="00EE4164">
      <w:pPr>
        <w:widowControl w:val="0"/>
        <w:spacing w:after="0" w:line="240" w:lineRule="auto"/>
        <w:rPr>
          <w:rFonts w:ascii="Palatino Linotype" w:hAnsi="Palatino Linotype" w:cs="Times New Roman"/>
        </w:rPr>
      </w:pPr>
      <w:r w:rsidRPr="002D1E4F">
        <w:rPr>
          <w:rFonts w:ascii="Palatino Linotype" w:hAnsi="Palatino Linotype" w:cs="Times New Roman"/>
          <w:lang w:val="en-US"/>
        </w:rPr>
        <w:t xml:space="preserve">KITTEL, Gerhard; FRIEDRICH, Gerhard (org.). </w:t>
      </w:r>
      <w:r w:rsidRPr="002D1E4F">
        <w:rPr>
          <w:rFonts w:ascii="Palatino Linotype" w:hAnsi="Palatino Linotype" w:cs="Times New Roman"/>
          <w:i/>
        </w:rPr>
        <w:t>Dicionário Teológico do Novo Testamento</w:t>
      </w:r>
      <w:r w:rsidRPr="002D1E4F">
        <w:rPr>
          <w:rFonts w:ascii="Palatino Linotype" w:hAnsi="Palatino Linotype" w:cs="Times New Roman"/>
        </w:rPr>
        <w:t xml:space="preserve">. Condensado por </w:t>
      </w:r>
      <w:r w:rsidR="007D04A0" w:rsidRPr="002D1E4F">
        <w:rPr>
          <w:rFonts w:ascii="Palatino Linotype" w:hAnsi="Palatino Linotype" w:cs="Times New Roman"/>
        </w:rPr>
        <w:t xml:space="preserve">Geoffrey W. </w:t>
      </w:r>
      <w:proofErr w:type="spellStart"/>
      <w:r w:rsidR="007D04A0" w:rsidRPr="002D1E4F">
        <w:rPr>
          <w:rFonts w:ascii="Palatino Linotype" w:hAnsi="Palatino Linotype" w:cs="Times New Roman"/>
        </w:rPr>
        <w:t>Bromiley</w:t>
      </w:r>
      <w:proofErr w:type="spellEnd"/>
      <w:r w:rsidR="007D04A0" w:rsidRPr="002D1E4F">
        <w:rPr>
          <w:rFonts w:ascii="Palatino Linotype" w:hAnsi="Palatino Linotype" w:cs="Times New Roman"/>
        </w:rPr>
        <w:t xml:space="preserve">. Tradução Afonso Teixeira Filho </w:t>
      </w:r>
      <w:r w:rsidR="007D04A0" w:rsidRPr="002D1E4F">
        <w:rPr>
          <w:rFonts w:ascii="Palatino Linotype" w:hAnsi="Palatino Linotype" w:cs="Times New Roman"/>
          <w:i/>
        </w:rPr>
        <w:t>et al</w:t>
      </w:r>
      <w:r w:rsidR="007D04A0" w:rsidRPr="002D1E4F">
        <w:rPr>
          <w:rFonts w:ascii="Palatino Linotype" w:hAnsi="Palatino Linotype" w:cs="Times New Roman"/>
        </w:rPr>
        <w:t xml:space="preserve">. São Paulo: Cultura Cristã, </w:t>
      </w:r>
      <w:r w:rsidRPr="002D1E4F">
        <w:rPr>
          <w:rFonts w:ascii="Palatino Linotype" w:hAnsi="Palatino Linotype" w:cs="Times New Roman"/>
        </w:rPr>
        <w:t xml:space="preserve">2013. </w:t>
      </w:r>
      <w:r w:rsidR="002D1E4F">
        <w:rPr>
          <w:rFonts w:ascii="Palatino Linotype" w:hAnsi="Palatino Linotype" w:cs="Times New Roman"/>
        </w:rPr>
        <w:t>vol. 1.</w:t>
      </w:r>
    </w:p>
    <w:p w:rsidR="00BC403F" w:rsidRPr="002D1E4F" w:rsidRDefault="00BC403F" w:rsidP="00EE4164">
      <w:pPr>
        <w:widowControl w:val="0"/>
        <w:spacing w:after="0" w:line="240" w:lineRule="auto"/>
        <w:rPr>
          <w:rFonts w:ascii="Palatino Linotype" w:hAnsi="Palatino Linotype" w:cs="Times New Roman"/>
        </w:rPr>
      </w:pPr>
    </w:p>
    <w:p w:rsidR="004C1308" w:rsidRDefault="004C1308" w:rsidP="00EE4164">
      <w:pPr>
        <w:widowControl w:val="0"/>
        <w:spacing w:after="0" w:line="240" w:lineRule="auto"/>
        <w:rPr>
          <w:rFonts w:ascii="Palatino Linotype" w:hAnsi="Palatino Linotype" w:cs="Times New Roman"/>
        </w:rPr>
      </w:pPr>
      <w:r w:rsidRPr="002D1E4F">
        <w:rPr>
          <w:rFonts w:ascii="Palatino Linotype" w:hAnsi="Palatino Linotype" w:cs="Times New Roman"/>
        </w:rPr>
        <w:t xml:space="preserve">LEBLER, Cristiane </w:t>
      </w:r>
      <w:proofErr w:type="spellStart"/>
      <w:r w:rsidRPr="002D1E4F">
        <w:rPr>
          <w:rFonts w:ascii="Palatino Linotype" w:hAnsi="Palatino Linotype" w:cs="Times New Roman"/>
        </w:rPr>
        <w:t>Dall</w:t>
      </w:r>
      <w:proofErr w:type="spellEnd"/>
      <w:r w:rsidRPr="002D1E4F">
        <w:rPr>
          <w:rFonts w:ascii="Palatino Linotype" w:hAnsi="Palatino Linotype" w:cs="Times New Roman"/>
        </w:rPr>
        <w:t xml:space="preserve"> </w:t>
      </w:r>
      <w:proofErr w:type="spellStart"/>
      <w:r w:rsidRPr="002D1E4F">
        <w:rPr>
          <w:rFonts w:ascii="Palatino Linotype" w:hAnsi="Palatino Linotype" w:cs="Times New Roman"/>
        </w:rPr>
        <w:t>Cortivo</w:t>
      </w:r>
      <w:proofErr w:type="spellEnd"/>
      <w:r w:rsidRPr="002D1E4F">
        <w:rPr>
          <w:rFonts w:ascii="Palatino Linotype" w:hAnsi="Palatino Linotype" w:cs="Times New Roman"/>
        </w:rPr>
        <w:t xml:space="preserve">. Pressupostos e subentendidos segundo a teoria da argumentação na língua. </w:t>
      </w:r>
      <w:proofErr w:type="spellStart"/>
      <w:r w:rsidRPr="002D1E4F">
        <w:rPr>
          <w:rFonts w:ascii="Palatino Linotype" w:hAnsi="Palatino Linotype" w:cs="Times New Roman"/>
          <w:i/>
        </w:rPr>
        <w:t>Gragoatá</w:t>
      </w:r>
      <w:proofErr w:type="spellEnd"/>
      <w:r w:rsidRPr="002D1E4F">
        <w:rPr>
          <w:rFonts w:ascii="Palatino Linotype" w:hAnsi="Palatino Linotype" w:cs="Times New Roman"/>
        </w:rPr>
        <w:t>,</w:t>
      </w:r>
      <w:r w:rsidR="001B3B6C" w:rsidRPr="002D1E4F">
        <w:rPr>
          <w:rFonts w:ascii="Palatino Linotype" w:hAnsi="Palatino Linotype" w:cs="Times New Roman"/>
        </w:rPr>
        <w:t xml:space="preserve"> Niterói, v. 21, n. 40, p. 295-</w:t>
      </w:r>
      <w:r w:rsidRPr="002D1E4F">
        <w:rPr>
          <w:rFonts w:ascii="Palatino Linotype" w:hAnsi="Palatino Linotype" w:cs="Times New Roman"/>
        </w:rPr>
        <w:t>316, 2016.</w:t>
      </w:r>
    </w:p>
    <w:p w:rsidR="00BC403F" w:rsidRPr="002D1E4F" w:rsidRDefault="00BC403F" w:rsidP="00EE4164">
      <w:pPr>
        <w:widowControl w:val="0"/>
        <w:spacing w:after="0" w:line="240" w:lineRule="auto"/>
        <w:rPr>
          <w:rFonts w:ascii="Palatino Linotype" w:hAnsi="Palatino Linotype" w:cs="Times New Roman"/>
        </w:rPr>
      </w:pPr>
    </w:p>
    <w:p w:rsidR="009312A9" w:rsidRDefault="009312A9" w:rsidP="00EE4164">
      <w:pPr>
        <w:widowControl w:val="0"/>
        <w:spacing w:after="0" w:line="240" w:lineRule="auto"/>
        <w:rPr>
          <w:rFonts w:ascii="Palatino Linotype" w:hAnsi="Palatino Linotype" w:cs="Times New Roman"/>
        </w:rPr>
      </w:pPr>
      <w:r w:rsidRPr="002D1E4F">
        <w:rPr>
          <w:rFonts w:ascii="Palatino Linotype" w:hAnsi="Palatino Linotype" w:cs="Times New Roman"/>
          <w:lang w:val="en-US"/>
        </w:rPr>
        <w:t xml:space="preserve">LEVINSON, Stephen C. </w:t>
      </w:r>
      <w:proofErr w:type="spellStart"/>
      <w:r w:rsidRPr="002D1E4F">
        <w:rPr>
          <w:rFonts w:ascii="Palatino Linotype" w:hAnsi="Palatino Linotype" w:cs="Times New Roman"/>
          <w:i/>
          <w:lang w:val="en-US"/>
        </w:rPr>
        <w:t>Pragmática</w:t>
      </w:r>
      <w:proofErr w:type="spellEnd"/>
      <w:r w:rsidRPr="002D1E4F">
        <w:rPr>
          <w:rFonts w:ascii="Palatino Linotype" w:hAnsi="Palatino Linotype" w:cs="Times New Roman"/>
          <w:i/>
          <w:lang w:val="en-US"/>
        </w:rPr>
        <w:t>.</w:t>
      </w:r>
      <w:r w:rsidRPr="002D1E4F">
        <w:rPr>
          <w:rFonts w:ascii="Palatino Linotype" w:hAnsi="Palatino Linotype" w:cs="Times New Roman"/>
          <w:b/>
          <w:lang w:val="en-US"/>
        </w:rPr>
        <w:t xml:space="preserve"> </w:t>
      </w:r>
      <w:r w:rsidRPr="002D1E4F">
        <w:rPr>
          <w:rFonts w:ascii="Palatino Linotype" w:hAnsi="Palatino Linotype" w:cs="Times New Roman"/>
        </w:rPr>
        <w:t xml:space="preserve">São Paulo: Martins Fontes, 2007. </w:t>
      </w:r>
    </w:p>
    <w:p w:rsidR="00BC403F" w:rsidRPr="002D1E4F" w:rsidRDefault="00BC403F" w:rsidP="00EE4164">
      <w:pPr>
        <w:widowControl w:val="0"/>
        <w:spacing w:after="0" w:line="240" w:lineRule="auto"/>
        <w:rPr>
          <w:rFonts w:ascii="Palatino Linotype" w:hAnsi="Palatino Linotype" w:cs="Times New Roman"/>
        </w:rPr>
      </w:pPr>
    </w:p>
    <w:p w:rsidR="004C1308" w:rsidRDefault="001B3B6C" w:rsidP="00EE4164">
      <w:pPr>
        <w:widowControl w:val="0"/>
        <w:spacing w:after="0" w:line="240" w:lineRule="auto"/>
        <w:rPr>
          <w:rFonts w:ascii="Palatino Linotype" w:hAnsi="Palatino Linotype" w:cs="Times New Roman"/>
        </w:rPr>
      </w:pPr>
      <w:r w:rsidRPr="002D1E4F">
        <w:rPr>
          <w:rFonts w:ascii="Palatino Linotype" w:hAnsi="Palatino Linotype" w:cs="Times New Roman"/>
        </w:rPr>
        <w:t>CHARADEAU</w:t>
      </w:r>
      <w:r w:rsidR="004C1308" w:rsidRPr="002D1E4F">
        <w:rPr>
          <w:rFonts w:ascii="Palatino Linotype" w:hAnsi="Palatino Linotype" w:cs="Times New Roman"/>
        </w:rPr>
        <w:t xml:space="preserve">, Patrick; </w:t>
      </w:r>
      <w:r w:rsidRPr="002D1E4F">
        <w:rPr>
          <w:rFonts w:ascii="Palatino Linotype" w:hAnsi="Palatino Linotype" w:cs="Times New Roman"/>
        </w:rPr>
        <w:t xml:space="preserve">MAINGUENEAU, </w:t>
      </w:r>
      <w:r w:rsidR="004C1308" w:rsidRPr="002D1E4F">
        <w:rPr>
          <w:rFonts w:ascii="Palatino Linotype" w:hAnsi="Palatino Linotype" w:cs="Times New Roman"/>
        </w:rPr>
        <w:t xml:space="preserve">Dominique. </w:t>
      </w:r>
      <w:r w:rsidR="004C1308" w:rsidRPr="002D1E4F">
        <w:rPr>
          <w:rFonts w:ascii="Palatino Linotype" w:hAnsi="Palatino Linotype" w:cs="Times New Roman"/>
          <w:i/>
        </w:rPr>
        <w:t>Dicionário de análise do discurso</w:t>
      </w:r>
      <w:r w:rsidR="004C1308" w:rsidRPr="002D1E4F">
        <w:rPr>
          <w:rFonts w:ascii="Palatino Linotype" w:hAnsi="Palatino Linotype" w:cs="Times New Roman"/>
        </w:rPr>
        <w:t xml:space="preserve">. Tradução de Fabiana </w:t>
      </w:r>
      <w:proofErr w:type="spellStart"/>
      <w:r w:rsidR="004C1308" w:rsidRPr="002D1E4F">
        <w:rPr>
          <w:rFonts w:ascii="Palatino Linotype" w:hAnsi="Palatino Linotype" w:cs="Times New Roman"/>
        </w:rPr>
        <w:t>Comesu</w:t>
      </w:r>
      <w:proofErr w:type="spellEnd"/>
      <w:r w:rsidR="004C1308" w:rsidRPr="002D1E4F">
        <w:rPr>
          <w:rFonts w:ascii="Palatino Linotype" w:hAnsi="Palatino Linotype" w:cs="Times New Roman"/>
        </w:rPr>
        <w:t xml:space="preserve">. São Paulo: </w:t>
      </w:r>
      <w:r w:rsidR="00780401" w:rsidRPr="002D1E4F">
        <w:rPr>
          <w:rFonts w:ascii="Palatino Linotype" w:hAnsi="Palatino Linotype" w:cs="Times New Roman"/>
        </w:rPr>
        <w:t>Contexto</w:t>
      </w:r>
      <w:r w:rsidR="004C1308" w:rsidRPr="002D1E4F">
        <w:rPr>
          <w:rFonts w:ascii="Palatino Linotype" w:hAnsi="Palatino Linotype" w:cs="Times New Roman"/>
        </w:rPr>
        <w:t>, 2004.</w:t>
      </w:r>
    </w:p>
    <w:p w:rsidR="00BC403F" w:rsidRPr="002D1E4F" w:rsidRDefault="00BC403F" w:rsidP="00EE4164">
      <w:pPr>
        <w:widowControl w:val="0"/>
        <w:spacing w:after="0" w:line="240" w:lineRule="auto"/>
        <w:rPr>
          <w:rFonts w:ascii="Palatino Linotype" w:hAnsi="Palatino Linotype" w:cs="Times New Roman"/>
        </w:rPr>
      </w:pPr>
    </w:p>
    <w:p w:rsidR="00CC3A3F" w:rsidRDefault="00CC3A3F" w:rsidP="00EE4164">
      <w:pPr>
        <w:widowControl w:val="0"/>
        <w:spacing w:after="0" w:line="240" w:lineRule="auto"/>
        <w:rPr>
          <w:rFonts w:ascii="Palatino Linotype" w:hAnsi="Palatino Linotype" w:cs="Times New Roman"/>
        </w:rPr>
      </w:pPr>
      <w:r w:rsidRPr="00CC3A3F">
        <w:rPr>
          <w:rFonts w:ascii="Palatino Linotype" w:hAnsi="Palatino Linotype" w:cs="Times New Roman"/>
        </w:rPr>
        <w:t>MENEGUSSO, Gustavo. Análise pragmática de textos orais e escritos. 2008. Disponível em: http://w3.ufsm.br/frederico/images/projetos/textos</w:t>
      </w:r>
      <w:r>
        <w:rPr>
          <w:rFonts w:ascii="Palatino Linotype" w:hAnsi="Palatino Linotype" w:cs="Times New Roman"/>
        </w:rPr>
        <w:t>-</w:t>
      </w:r>
      <w:r w:rsidRPr="00CC3A3F">
        <w:rPr>
          <w:rFonts w:ascii="Palatino Linotype" w:hAnsi="Palatino Linotype" w:cs="Times New Roman"/>
        </w:rPr>
        <w:t>academicos/Modelo%20de%20Artigo%20-%20Analise%20Pragmatica%20de%20Textos%20Orais%20e%20Escritos%20-%20Menegusso.pdf. Acesso em: 12 dez. 2018.</w:t>
      </w:r>
    </w:p>
    <w:p w:rsidR="00CC3A3F" w:rsidRPr="002D1E4F" w:rsidRDefault="00CC3A3F" w:rsidP="00EE4164">
      <w:pPr>
        <w:widowControl w:val="0"/>
        <w:spacing w:after="0" w:line="240" w:lineRule="auto"/>
        <w:rPr>
          <w:rFonts w:ascii="Palatino Linotype" w:hAnsi="Palatino Linotype" w:cs="Times New Roman"/>
        </w:rPr>
      </w:pPr>
    </w:p>
    <w:p w:rsidR="00524582" w:rsidRDefault="00524582" w:rsidP="00EE4164">
      <w:pPr>
        <w:widowControl w:val="0"/>
        <w:spacing w:after="0" w:line="240" w:lineRule="auto"/>
        <w:rPr>
          <w:rFonts w:ascii="Palatino Linotype" w:hAnsi="Palatino Linotype" w:cs="Times New Roman"/>
        </w:rPr>
      </w:pPr>
      <w:r w:rsidRPr="002D1E4F">
        <w:rPr>
          <w:rFonts w:ascii="Palatino Linotype" w:hAnsi="Palatino Linotype" w:cs="Times New Roman"/>
        </w:rPr>
        <w:t xml:space="preserve">VAN DEN BORN, A. </w:t>
      </w:r>
      <w:r w:rsidRPr="002D1E4F">
        <w:rPr>
          <w:rFonts w:ascii="Palatino Linotype" w:hAnsi="Palatino Linotype" w:cs="Times New Roman"/>
          <w:i/>
        </w:rPr>
        <w:t>Dicionário Enciclopédico da Bíblia</w:t>
      </w:r>
      <w:r w:rsidRPr="002D1E4F">
        <w:rPr>
          <w:rFonts w:ascii="Palatino Linotype" w:hAnsi="Palatino Linotype" w:cs="Times New Roman"/>
        </w:rPr>
        <w:t>.</w:t>
      </w:r>
      <w:r w:rsidR="003770F0" w:rsidRPr="002D1E4F">
        <w:rPr>
          <w:rFonts w:ascii="Palatino Linotype" w:hAnsi="Palatino Linotype" w:cs="Times New Roman"/>
        </w:rPr>
        <w:t xml:space="preserve"> </w:t>
      </w:r>
      <w:r w:rsidRPr="002D1E4F">
        <w:rPr>
          <w:rFonts w:ascii="Palatino Linotype" w:hAnsi="Palatino Linotype" w:cs="Times New Roman"/>
        </w:rPr>
        <w:t xml:space="preserve">Tradução </w:t>
      </w:r>
      <w:r w:rsidR="000F4131" w:rsidRPr="002D1E4F">
        <w:rPr>
          <w:rFonts w:ascii="Palatino Linotype" w:hAnsi="Palatino Linotype" w:cs="Times New Roman"/>
        </w:rPr>
        <w:t xml:space="preserve">Fr. Ary E. </w:t>
      </w:r>
      <w:proofErr w:type="spellStart"/>
      <w:r w:rsidR="000F4131" w:rsidRPr="002D1E4F">
        <w:rPr>
          <w:rFonts w:ascii="Palatino Linotype" w:hAnsi="Palatino Linotype" w:cs="Times New Roman"/>
        </w:rPr>
        <w:t>Pintanrelli</w:t>
      </w:r>
      <w:proofErr w:type="spellEnd"/>
      <w:r w:rsidR="000F4131" w:rsidRPr="002D1E4F">
        <w:rPr>
          <w:rFonts w:ascii="Palatino Linotype" w:hAnsi="Palatino Linotype" w:cs="Times New Roman"/>
        </w:rPr>
        <w:t xml:space="preserve"> e Fr. Orlando A. Bernardi. </w:t>
      </w:r>
      <w:r w:rsidR="003770F0" w:rsidRPr="002D1E4F">
        <w:rPr>
          <w:rFonts w:ascii="Palatino Linotype" w:hAnsi="Palatino Linotype" w:cs="Times New Roman"/>
        </w:rPr>
        <w:t xml:space="preserve">2. ed. rev. sob dir. Centro “Informática e Bíblia” Abadia de </w:t>
      </w:r>
      <w:proofErr w:type="spellStart"/>
      <w:r w:rsidR="003770F0" w:rsidRPr="002D1E4F">
        <w:rPr>
          <w:rFonts w:ascii="Palatino Linotype" w:hAnsi="Palatino Linotype" w:cs="Times New Roman"/>
        </w:rPr>
        <w:t>Maredsous</w:t>
      </w:r>
      <w:proofErr w:type="spellEnd"/>
      <w:r w:rsidR="003770F0" w:rsidRPr="002D1E4F">
        <w:rPr>
          <w:rFonts w:ascii="Palatino Linotype" w:hAnsi="Palatino Linotype" w:cs="Times New Roman"/>
        </w:rPr>
        <w:t xml:space="preserve">. </w:t>
      </w:r>
      <w:r w:rsidR="000F4131" w:rsidRPr="002D1E4F">
        <w:rPr>
          <w:rFonts w:ascii="Palatino Linotype" w:hAnsi="Palatino Linotype" w:cs="Times New Roman"/>
        </w:rPr>
        <w:t xml:space="preserve">São Paulo: Loyola; Paulinas; </w:t>
      </w:r>
      <w:proofErr w:type="spellStart"/>
      <w:r w:rsidR="000F4131" w:rsidRPr="002D1E4F">
        <w:rPr>
          <w:rFonts w:ascii="Palatino Linotype" w:hAnsi="Palatino Linotype" w:cs="Times New Roman"/>
        </w:rPr>
        <w:t>Paulus</w:t>
      </w:r>
      <w:proofErr w:type="spellEnd"/>
      <w:r w:rsidR="000F4131" w:rsidRPr="002D1E4F">
        <w:rPr>
          <w:rFonts w:ascii="Palatino Linotype" w:hAnsi="Palatino Linotype" w:cs="Times New Roman"/>
        </w:rPr>
        <w:t>; Academia Cristã, 2013.</w:t>
      </w:r>
    </w:p>
    <w:p w:rsidR="00BC403F" w:rsidRPr="002D1E4F" w:rsidRDefault="00BC403F" w:rsidP="00EE4164">
      <w:pPr>
        <w:widowControl w:val="0"/>
        <w:spacing w:after="0" w:line="240" w:lineRule="auto"/>
        <w:rPr>
          <w:rFonts w:ascii="Palatino Linotype" w:hAnsi="Palatino Linotype" w:cs="Times New Roman"/>
        </w:rPr>
      </w:pPr>
    </w:p>
    <w:p w:rsidR="004C1308" w:rsidRPr="002D1E4F" w:rsidRDefault="004C1308" w:rsidP="00EE4164">
      <w:pPr>
        <w:widowControl w:val="0"/>
        <w:spacing w:after="0" w:line="240" w:lineRule="auto"/>
        <w:rPr>
          <w:rFonts w:ascii="Palatino Linotype" w:hAnsi="Palatino Linotype" w:cs="Times New Roman"/>
        </w:rPr>
      </w:pPr>
      <w:r w:rsidRPr="002D1E4F">
        <w:rPr>
          <w:rFonts w:ascii="Palatino Linotype" w:hAnsi="Palatino Linotype" w:cs="Times New Roman"/>
        </w:rPr>
        <w:t xml:space="preserve">ZANDWAIS, Ana. </w:t>
      </w:r>
      <w:r w:rsidRPr="002D1E4F">
        <w:rPr>
          <w:rFonts w:ascii="Palatino Linotype" w:hAnsi="Palatino Linotype" w:cs="Times New Roman"/>
          <w:i/>
        </w:rPr>
        <w:t>Estratégias de leitura:</w:t>
      </w:r>
      <w:r w:rsidRPr="002D1E4F">
        <w:rPr>
          <w:rFonts w:ascii="Palatino Linotype" w:hAnsi="Palatino Linotype" w:cs="Times New Roman"/>
        </w:rPr>
        <w:t xml:space="preserve"> como decodificar sentidos não-lite</w:t>
      </w:r>
      <w:r w:rsidR="00BC403F">
        <w:rPr>
          <w:rFonts w:ascii="Palatino Linotype" w:hAnsi="Palatino Linotype" w:cs="Times New Roman"/>
        </w:rPr>
        <w:t>rais</w:t>
      </w:r>
      <w:r w:rsidRPr="002D1E4F">
        <w:rPr>
          <w:rFonts w:ascii="Palatino Linotype" w:hAnsi="Palatino Linotype" w:cs="Times New Roman"/>
        </w:rPr>
        <w:t xml:space="preserve"> na linguagem verbal. Porto A</w:t>
      </w:r>
      <w:bookmarkStart w:id="0" w:name="_GoBack"/>
      <w:bookmarkEnd w:id="0"/>
      <w:r w:rsidRPr="002D1E4F">
        <w:rPr>
          <w:rFonts w:ascii="Palatino Linotype" w:hAnsi="Palatino Linotype" w:cs="Times New Roman"/>
        </w:rPr>
        <w:t>legre: Sagra, 1990.</w:t>
      </w:r>
    </w:p>
    <w:sectPr w:rsidR="004C1308" w:rsidRPr="002D1E4F" w:rsidSect="00EE4164">
      <w:headerReference w:type="default" r:id="rId14"/>
      <w:footerReference w:type="default" r:id="rId15"/>
      <w:type w:val="continuous"/>
      <w:pgSz w:w="11906" w:h="16838"/>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4C7" w:rsidRDefault="006B24C7" w:rsidP="00E32A28">
      <w:pPr>
        <w:spacing w:after="0" w:line="240" w:lineRule="auto"/>
      </w:pPr>
      <w:r>
        <w:separator/>
      </w:r>
    </w:p>
  </w:endnote>
  <w:endnote w:type="continuationSeparator" w:id="0">
    <w:p w:rsidR="006B24C7" w:rsidRDefault="006B24C7" w:rsidP="00E3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501" w:rsidRDefault="003B2501" w:rsidP="00E75D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4C7" w:rsidRDefault="006B24C7" w:rsidP="00E32A28">
      <w:pPr>
        <w:spacing w:after="0" w:line="240" w:lineRule="auto"/>
      </w:pPr>
      <w:r>
        <w:separator/>
      </w:r>
    </w:p>
  </w:footnote>
  <w:footnote w:type="continuationSeparator" w:id="0">
    <w:p w:rsidR="006B24C7" w:rsidRDefault="006B24C7" w:rsidP="00E32A28">
      <w:pPr>
        <w:spacing w:after="0" w:line="240" w:lineRule="auto"/>
      </w:pPr>
      <w:r>
        <w:continuationSeparator/>
      </w:r>
    </w:p>
  </w:footnote>
  <w:footnote w:id="1">
    <w:p w:rsidR="003B2501" w:rsidRPr="00675000" w:rsidRDefault="003B2501" w:rsidP="003B2501">
      <w:pPr>
        <w:pStyle w:val="Textodenotaderodap"/>
        <w:jc w:val="both"/>
        <w:rPr>
          <w:rFonts w:ascii="Palatino Linotype" w:hAnsi="Palatino Linotype" w:cs="Times New Roman"/>
        </w:rPr>
      </w:pPr>
      <w:r w:rsidRPr="00675000">
        <w:rPr>
          <w:rStyle w:val="Refdenotaderodap"/>
          <w:rFonts w:ascii="Palatino Linotype" w:hAnsi="Palatino Linotype" w:cs="Times New Roman"/>
        </w:rPr>
        <w:footnoteRef/>
      </w:r>
      <w:r w:rsidRPr="00675000">
        <w:rPr>
          <w:rFonts w:ascii="Palatino Linotype" w:hAnsi="Palatino Linotype" w:cs="Times New Roman"/>
        </w:rPr>
        <w:t xml:space="preserve"> </w:t>
      </w:r>
      <w:proofErr w:type="spellStart"/>
      <w:r w:rsidRPr="00675000">
        <w:rPr>
          <w:rFonts w:ascii="Palatino Linotype" w:hAnsi="Palatino Linotype" w:cs="Times New Roman"/>
        </w:rPr>
        <w:t>Ducrot</w:t>
      </w:r>
      <w:proofErr w:type="spellEnd"/>
      <w:r w:rsidRPr="00675000">
        <w:rPr>
          <w:rFonts w:ascii="Palatino Linotype" w:hAnsi="Palatino Linotype" w:cs="Times New Roman"/>
        </w:rPr>
        <w:t xml:space="preserve"> (1987, p. 164), ao esboçar uma teoria polifônica da linguagem, toma o termo </w:t>
      </w:r>
      <w:r w:rsidRPr="00675000">
        <w:rPr>
          <w:rFonts w:ascii="Palatino Linotype" w:hAnsi="Palatino Linotype" w:cs="Times New Roman"/>
          <w:i/>
        </w:rPr>
        <w:t>enunciado</w:t>
      </w:r>
      <w:r w:rsidRPr="00675000">
        <w:rPr>
          <w:rFonts w:ascii="Palatino Linotype" w:hAnsi="Palatino Linotype" w:cs="Times New Roman"/>
        </w:rPr>
        <w:t xml:space="preserve"> como "a manifestação particular, como a ocorrência </w:t>
      </w:r>
      <w:r w:rsidRPr="00675000">
        <w:rPr>
          <w:rFonts w:ascii="Palatino Linotype" w:hAnsi="Palatino Linotype" w:cs="Times New Roman"/>
          <w:i/>
        </w:rPr>
        <w:t>hic et nunc</w:t>
      </w:r>
      <w:r w:rsidRPr="00675000">
        <w:rPr>
          <w:rFonts w:ascii="Palatino Linotype" w:hAnsi="Palatino Linotype" w:cs="Times New Roman"/>
        </w:rPr>
        <w:t xml:space="preserve"> de uma frase". Esta, por sua vez, é definida, pelo autor, como "um objeto teórico, entendendo por isso, que ele não pertence, para o linguista, ao domínio do observável, mas constitui uma invenção desta ciência particular que é a gramática". Para este trabalho, essas noções são adequadas aos nossos propósitos investigativos, ainda que, em outros contextos, haja outras perspectivas teóricas</w:t>
      </w:r>
      <w:r w:rsidR="00943715">
        <w:rPr>
          <w:rFonts w:ascii="Palatino Linotype" w:hAnsi="Palatino Linotype" w:cs="Times New Roman"/>
        </w:rPr>
        <w:t xml:space="preserve"> que possam ser exploradas (</w:t>
      </w:r>
      <w:r w:rsidRPr="00675000">
        <w:rPr>
          <w:rFonts w:ascii="Palatino Linotype" w:hAnsi="Palatino Linotype" w:cs="Times New Roman"/>
        </w:rPr>
        <w:t>CHARAUDEAU; MAINGUENEAU, 2004, p. 270-</w:t>
      </w:r>
      <w:r w:rsidR="00943715">
        <w:rPr>
          <w:rFonts w:ascii="Palatino Linotype" w:hAnsi="Palatino Linotype" w:cs="Times New Roman"/>
        </w:rPr>
        <w:t>27</w:t>
      </w:r>
      <w:r w:rsidRPr="00675000">
        <w:rPr>
          <w:rFonts w:ascii="Palatino Linotype" w:hAnsi="Palatino Linotype" w:cs="Times New Roman"/>
        </w:rPr>
        <w:t xml:space="preserve">1), até mesmo entre os teóricos da Linguística da Enunciação, na </w:t>
      </w:r>
      <w:r w:rsidR="00943715">
        <w:rPr>
          <w:rFonts w:ascii="Palatino Linotype" w:hAnsi="Palatino Linotype" w:cs="Times New Roman"/>
        </w:rPr>
        <w:t xml:space="preserve">qual podemos situar </w:t>
      </w:r>
      <w:proofErr w:type="spellStart"/>
      <w:r w:rsidR="00943715">
        <w:rPr>
          <w:rFonts w:ascii="Palatino Linotype" w:hAnsi="Palatino Linotype" w:cs="Times New Roman"/>
        </w:rPr>
        <w:t>Ducrot</w:t>
      </w:r>
      <w:proofErr w:type="spellEnd"/>
      <w:r w:rsidR="00943715">
        <w:rPr>
          <w:rFonts w:ascii="Palatino Linotype" w:hAnsi="Palatino Linotype" w:cs="Times New Roman"/>
        </w:rPr>
        <w:t xml:space="preserve"> (</w:t>
      </w:r>
      <w:r w:rsidRPr="00675000">
        <w:rPr>
          <w:rFonts w:ascii="Palatino Linotype" w:hAnsi="Palatino Linotype" w:cs="Times New Roman"/>
        </w:rPr>
        <w:t xml:space="preserve">FLORES </w:t>
      </w:r>
      <w:r w:rsidRPr="00943715">
        <w:rPr>
          <w:rFonts w:ascii="Palatino Linotype" w:hAnsi="Palatino Linotype" w:cs="Times New Roman"/>
          <w:i/>
        </w:rPr>
        <w:t>et al</w:t>
      </w:r>
      <w:r w:rsidRPr="00675000">
        <w:rPr>
          <w:rFonts w:ascii="Palatino Linotype" w:hAnsi="Palatino Linotype" w:cs="Times New Roman"/>
        </w:rPr>
        <w:t>., 2009, p. 105-108).</w:t>
      </w:r>
    </w:p>
  </w:footnote>
  <w:footnote w:id="2">
    <w:p w:rsidR="003B2501" w:rsidRPr="00675000" w:rsidRDefault="003B2501" w:rsidP="003B2501">
      <w:pPr>
        <w:pStyle w:val="Textodenotaderodap"/>
        <w:jc w:val="both"/>
        <w:rPr>
          <w:rFonts w:ascii="Palatino Linotype" w:hAnsi="Palatino Linotype" w:cs="Times New Roman"/>
        </w:rPr>
      </w:pPr>
      <w:r w:rsidRPr="00675000">
        <w:rPr>
          <w:rStyle w:val="Refdenotaderodap"/>
          <w:rFonts w:ascii="Palatino Linotype" w:hAnsi="Palatino Linotype" w:cs="Times New Roman"/>
        </w:rPr>
        <w:footnoteRef/>
      </w:r>
      <w:r w:rsidRPr="00675000">
        <w:rPr>
          <w:rFonts w:ascii="Palatino Linotype" w:hAnsi="Palatino Linotype" w:cs="Times New Roman"/>
        </w:rPr>
        <w:t xml:space="preserve"> </w:t>
      </w:r>
      <w:proofErr w:type="spellStart"/>
      <w:r w:rsidRPr="00675000">
        <w:rPr>
          <w:rFonts w:ascii="Palatino Linotype" w:hAnsi="Palatino Linotype" w:cs="Times New Roman"/>
        </w:rPr>
        <w:t>Ducrot</w:t>
      </w:r>
      <w:proofErr w:type="spellEnd"/>
      <w:r w:rsidRPr="00675000">
        <w:rPr>
          <w:rFonts w:ascii="Palatino Linotype" w:hAnsi="Palatino Linotype" w:cs="Times New Roman"/>
        </w:rPr>
        <w:t xml:space="preserve"> (1987, 181-193), ao esboçar sua Teoria Polifônica da Enunciação, distingue e delimita as noções de </w:t>
      </w:r>
      <w:r w:rsidRPr="00675000">
        <w:rPr>
          <w:rFonts w:ascii="Palatino Linotype" w:hAnsi="Palatino Linotype" w:cs="Times New Roman"/>
          <w:i/>
        </w:rPr>
        <w:t>locutor</w:t>
      </w:r>
      <w:r w:rsidRPr="00675000">
        <w:rPr>
          <w:rFonts w:ascii="Palatino Linotype" w:hAnsi="Palatino Linotype" w:cs="Times New Roman"/>
        </w:rPr>
        <w:t xml:space="preserve">, </w:t>
      </w:r>
      <w:r w:rsidRPr="00675000">
        <w:rPr>
          <w:rFonts w:ascii="Palatino Linotype" w:hAnsi="Palatino Linotype" w:cs="Times New Roman"/>
          <w:i/>
        </w:rPr>
        <w:t>falante real, autor</w:t>
      </w:r>
      <w:r w:rsidRPr="00675000">
        <w:rPr>
          <w:rFonts w:ascii="Palatino Linotype" w:hAnsi="Palatino Linotype" w:cs="Times New Roman"/>
        </w:rPr>
        <w:t xml:space="preserve">, entre outras, para fins de sua argumentação. No entanto, para efeitos deste trabalho, consideramos, diferentemente de </w:t>
      </w:r>
      <w:proofErr w:type="spellStart"/>
      <w:r w:rsidRPr="00675000">
        <w:rPr>
          <w:rFonts w:ascii="Palatino Linotype" w:hAnsi="Palatino Linotype" w:cs="Times New Roman"/>
        </w:rPr>
        <w:t>Ducrot</w:t>
      </w:r>
      <w:proofErr w:type="spellEnd"/>
      <w:r w:rsidRPr="00675000">
        <w:rPr>
          <w:rFonts w:ascii="Palatino Linotype" w:hAnsi="Palatino Linotype" w:cs="Times New Roman"/>
        </w:rPr>
        <w:t xml:space="preserve">, os termos </w:t>
      </w:r>
      <w:r w:rsidRPr="00675000">
        <w:rPr>
          <w:rFonts w:ascii="Palatino Linotype" w:hAnsi="Palatino Linotype" w:cs="Times New Roman"/>
          <w:i/>
        </w:rPr>
        <w:t xml:space="preserve">locutor </w:t>
      </w:r>
      <w:r w:rsidRPr="00675000">
        <w:rPr>
          <w:rFonts w:ascii="Palatino Linotype" w:hAnsi="Palatino Linotype" w:cs="Times New Roman"/>
        </w:rPr>
        <w:t xml:space="preserve">e </w:t>
      </w:r>
      <w:r w:rsidRPr="00675000">
        <w:rPr>
          <w:rFonts w:ascii="Palatino Linotype" w:hAnsi="Palatino Linotype" w:cs="Times New Roman"/>
          <w:i/>
        </w:rPr>
        <w:t>falante</w:t>
      </w:r>
      <w:r w:rsidRPr="00675000">
        <w:rPr>
          <w:rFonts w:ascii="Palatino Linotype" w:hAnsi="Palatino Linotype" w:cs="Times New Roman"/>
        </w:rPr>
        <w:t xml:space="preserve"> como equivalentes, bem como os termos </w:t>
      </w:r>
      <w:proofErr w:type="spellStart"/>
      <w:r w:rsidRPr="00675000">
        <w:rPr>
          <w:rFonts w:ascii="Palatino Linotype" w:hAnsi="Palatino Linotype" w:cs="Times New Roman"/>
          <w:i/>
        </w:rPr>
        <w:t>locutário</w:t>
      </w:r>
      <w:proofErr w:type="spellEnd"/>
      <w:r w:rsidRPr="00675000">
        <w:rPr>
          <w:rFonts w:ascii="Palatino Linotype" w:hAnsi="Palatino Linotype" w:cs="Times New Roman"/>
          <w:i/>
        </w:rPr>
        <w:t xml:space="preserve"> </w:t>
      </w:r>
      <w:r w:rsidRPr="00675000">
        <w:rPr>
          <w:rFonts w:ascii="Palatino Linotype" w:hAnsi="Palatino Linotype" w:cs="Times New Roman"/>
        </w:rPr>
        <w:t xml:space="preserve">e </w:t>
      </w:r>
      <w:r w:rsidRPr="00675000">
        <w:rPr>
          <w:rFonts w:ascii="Palatino Linotype" w:hAnsi="Palatino Linotype" w:cs="Times New Roman"/>
          <w:i/>
        </w:rPr>
        <w:t>ouvinte</w:t>
      </w:r>
      <w:r w:rsidRPr="00675000">
        <w:rPr>
          <w:rFonts w:ascii="Palatino Linotype" w:hAnsi="Palatino Linotype" w:cs="Times New Roman"/>
        </w:rPr>
        <w:t xml:space="preserve">. Isso não significa, contudo, que não julguemos pertinentes as distinções desenvolvidas pelo autor em seus vários trabalhos, significa apenas que, para nossas análises, não há necessidade da precisão terminológica proposta por </w:t>
      </w:r>
      <w:proofErr w:type="spellStart"/>
      <w:r w:rsidRPr="00675000">
        <w:rPr>
          <w:rFonts w:ascii="Palatino Linotype" w:hAnsi="Palatino Linotype" w:cs="Times New Roman"/>
        </w:rPr>
        <w:t>Ducrot</w:t>
      </w:r>
      <w:proofErr w:type="spellEnd"/>
      <w:r w:rsidRPr="00675000">
        <w:rPr>
          <w:rFonts w:ascii="Palatino Linotype" w:hAnsi="Palatino Linotype" w:cs="Times New Roman"/>
        </w:rPr>
        <w:t>.</w:t>
      </w:r>
    </w:p>
  </w:footnote>
  <w:footnote w:id="3">
    <w:p w:rsidR="003B2501" w:rsidRPr="003B2501" w:rsidRDefault="003B2501" w:rsidP="003B2501">
      <w:pPr>
        <w:pStyle w:val="Textodenotaderodap"/>
        <w:jc w:val="both"/>
        <w:rPr>
          <w:rFonts w:ascii="Times New Roman" w:hAnsi="Times New Roman" w:cs="Times New Roman"/>
        </w:rPr>
      </w:pPr>
      <w:r w:rsidRPr="00675000">
        <w:rPr>
          <w:rStyle w:val="Refdenotaderodap"/>
          <w:rFonts w:ascii="Palatino Linotype" w:hAnsi="Palatino Linotype" w:cs="Times New Roman"/>
        </w:rPr>
        <w:footnoteRef/>
      </w:r>
      <w:r w:rsidRPr="00675000">
        <w:rPr>
          <w:rFonts w:ascii="Palatino Linotype" w:hAnsi="Palatino Linotype" w:cs="Times New Roman"/>
        </w:rPr>
        <w:t xml:space="preserve"> </w:t>
      </w:r>
      <w:proofErr w:type="spellStart"/>
      <w:r w:rsidRPr="00675000">
        <w:rPr>
          <w:rFonts w:ascii="Palatino Linotype" w:hAnsi="Palatino Linotype" w:cs="Times New Roman"/>
        </w:rPr>
        <w:t>Cervoni</w:t>
      </w:r>
      <w:proofErr w:type="spellEnd"/>
      <w:r w:rsidRPr="00675000">
        <w:rPr>
          <w:rFonts w:ascii="Palatino Linotype" w:hAnsi="Palatino Linotype" w:cs="Times New Roman"/>
        </w:rPr>
        <w:t xml:space="preserve"> (1989, p. 103) formula a </w:t>
      </w:r>
      <w:r w:rsidRPr="00675000">
        <w:rPr>
          <w:rFonts w:ascii="Palatino Linotype" w:hAnsi="Palatino Linotype" w:cs="Times New Roman"/>
          <w:i/>
        </w:rPr>
        <w:t xml:space="preserve">lei da </w:t>
      </w:r>
      <w:proofErr w:type="spellStart"/>
      <w:r w:rsidRPr="00675000">
        <w:rPr>
          <w:rFonts w:ascii="Palatino Linotype" w:hAnsi="Palatino Linotype" w:cs="Times New Roman"/>
          <w:i/>
        </w:rPr>
        <w:t>informatividade</w:t>
      </w:r>
      <w:proofErr w:type="spellEnd"/>
      <w:r w:rsidRPr="00675000">
        <w:rPr>
          <w:rFonts w:ascii="Palatino Linotype" w:hAnsi="Palatino Linotype" w:cs="Times New Roman"/>
        </w:rPr>
        <w:t xml:space="preserve"> do seguinte modo: "se uma enunciação visa informar, só se pode 'chegar a esse resultado se o ouvinte ainda não conhece o fato que lhe é assinalado'; não podemos informar o que já está informado" (cf. DUCROT, 1977, p. 144). Já a </w:t>
      </w:r>
      <w:r w:rsidRPr="00675000">
        <w:rPr>
          <w:rFonts w:ascii="Palatino Linotype" w:hAnsi="Palatino Linotype" w:cs="Times New Roman"/>
          <w:i/>
        </w:rPr>
        <w:t>lei da exaustividade</w:t>
      </w:r>
      <w:r w:rsidRPr="00675000">
        <w:rPr>
          <w:rFonts w:ascii="Palatino Linotype" w:hAnsi="Palatino Linotype" w:cs="Times New Roman"/>
        </w:rPr>
        <w:t xml:space="preserve"> é assim elaborada por </w:t>
      </w:r>
      <w:proofErr w:type="spellStart"/>
      <w:r w:rsidRPr="00675000">
        <w:rPr>
          <w:rFonts w:ascii="Palatino Linotype" w:hAnsi="Palatino Linotype" w:cs="Times New Roman"/>
        </w:rPr>
        <w:t>Cervoni</w:t>
      </w:r>
      <w:proofErr w:type="spellEnd"/>
      <w:r w:rsidRPr="00675000">
        <w:rPr>
          <w:rFonts w:ascii="Palatino Linotype" w:hAnsi="Palatino Linotype" w:cs="Times New Roman"/>
        </w:rPr>
        <w:t xml:space="preserve"> (1989, p. 103): "a informação fornecida deve ser máxima, isto é, entre as informações disponíveis deve-se fornecer aquela que se considera a mais importante para os destinatários" (cf. DUCROT, 1977, p. 145). Ambas as ideias serão desenvolvidas a seguir.</w:t>
      </w:r>
    </w:p>
  </w:footnote>
  <w:footnote w:id="4">
    <w:p w:rsidR="003B2501" w:rsidRPr="00675000" w:rsidRDefault="003B2501" w:rsidP="003B2501">
      <w:pPr>
        <w:pStyle w:val="Textodenotaderodap"/>
        <w:jc w:val="both"/>
        <w:rPr>
          <w:rFonts w:ascii="Palatino Linotype" w:hAnsi="Palatino Linotype" w:cs="Times New Roman"/>
        </w:rPr>
      </w:pPr>
      <w:r w:rsidRPr="00675000">
        <w:rPr>
          <w:rStyle w:val="Refdenotaderodap"/>
          <w:rFonts w:ascii="Palatino Linotype" w:hAnsi="Palatino Linotype" w:cs="Times New Roman"/>
        </w:rPr>
        <w:footnoteRef/>
      </w:r>
      <w:r w:rsidRPr="00675000">
        <w:rPr>
          <w:rFonts w:ascii="Palatino Linotype" w:hAnsi="Palatino Linotype" w:cs="Times New Roman"/>
        </w:rPr>
        <w:t xml:space="preserve"> Utilizamos </w:t>
      </w:r>
      <w:r w:rsidRPr="00675000">
        <w:rPr>
          <w:rFonts w:ascii="Palatino Linotype" w:hAnsi="Palatino Linotype" w:cs="Times New Roman"/>
          <w:b/>
        </w:rPr>
        <w:t xml:space="preserve">pp </w:t>
      </w:r>
      <w:r w:rsidRPr="00675000">
        <w:rPr>
          <w:rFonts w:ascii="Palatino Linotype" w:hAnsi="Palatino Linotype" w:cs="Times New Roman"/>
        </w:rPr>
        <w:t xml:space="preserve">para </w:t>
      </w:r>
      <w:r w:rsidRPr="00675000">
        <w:rPr>
          <w:rFonts w:ascii="Palatino Linotype" w:hAnsi="Palatino Linotype" w:cs="Times New Roman"/>
          <w:i/>
        </w:rPr>
        <w:t>pressuposto</w:t>
      </w:r>
      <w:r w:rsidRPr="00675000">
        <w:rPr>
          <w:rFonts w:ascii="Palatino Linotype" w:hAnsi="Palatino Linotype" w:cs="Times New Roman"/>
        </w:rPr>
        <w:t xml:space="preserve"> e </w:t>
      </w:r>
      <w:r w:rsidRPr="00675000">
        <w:rPr>
          <w:rFonts w:ascii="Palatino Linotype" w:hAnsi="Palatino Linotype" w:cs="Times New Roman"/>
          <w:b/>
        </w:rPr>
        <w:t>S</w:t>
      </w:r>
      <w:r w:rsidRPr="00675000">
        <w:rPr>
          <w:rFonts w:ascii="Palatino Linotype" w:hAnsi="Palatino Linotype" w:cs="Times New Roman"/>
        </w:rPr>
        <w:t xml:space="preserve"> para </w:t>
      </w:r>
      <w:proofErr w:type="spellStart"/>
      <w:r w:rsidRPr="00675000">
        <w:rPr>
          <w:rFonts w:ascii="Palatino Linotype" w:hAnsi="Palatino Linotype" w:cs="Times New Roman"/>
          <w:i/>
        </w:rPr>
        <w:t>subententido</w:t>
      </w:r>
      <w:proofErr w:type="spellEnd"/>
      <w:r w:rsidRPr="00675000">
        <w:rPr>
          <w:rFonts w:ascii="Palatino Linotype" w:hAnsi="Palatino Linotype" w:cs="Times New Roman"/>
        </w:rPr>
        <w:t xml:space="preserve">, seguindo a mesma convenção adotada por </w:t>
      </w:r>
      <w:proofErr w:type="spellStart"/>
      <w:r w:rsidRPr="00675000">
        <w:rPr>
          <w:rFonts w:ascii="Palatino Linotype" w:hAnsi="Palatino Linotype" w:cs="Times New Roman"/>
        </w:rPr>
        <w:t>Ducrot</w:t>
      </w:r>
      <w:proofErr w:type="spellEnd"/>
      <w:r w:rsidRPr="00675000">
        <w:rPr>
          <w:rFonts w:ascii="Palatino Linotype" w:hAnsi="Palatino Linotype" w:cs="Times New Roman"/>
        </w:rPr>
        <w:t xml:space="preserve"> (1977) e </w:t>
      </w:r>
      <w:proofErr w:type="spellStart"/>
      <w:r w:rsidRPr="00675000">
        <w:rPr>
          <w:rFonts w:ascii="Palatino Linotype" w:hAnsi="Palatino Linotype" w:cs="Times New Roman"/>
        </w:rPr>
        <w:t>Zandwais</w:t>
      </w:r>
      <w:proofErr w:type="spellEnd"/>
      <w:r w:rsidRPr="00675000">
        <w:rPr>
          <w:rFonts w:ascii="Palatino Linotype" w:hAnsi="Palatino Linotype" w:cs="Times New Roman"/>
        </w:rPr>
        <w:t xml:space="preserve"> (1990). As demais siglas e abreviaturas que usamos neste trabalho serão explicadas à medida que forem usadas.</w:t>
      </w:r>
    </w:p>
  </w:footnote>
  <w:footnote w:id="5">
    <w:p w:rsidR="003B2501" w:rsidRPr="00675000" w:rsidRDefault="003B2501" w:rsidP="003B2501">
      <w:pPr>
        <w:pStyle w:val="Textodenotaderodap"/>
        <w:jc w:val="both"/>
        <w:rPr>
          <w:rFonts w:ascii="Palatino Linotype" w:hAnsi="Palatino Linotype" w:cs="Times New Roman"/>
        </w:rPr>
      </w:pPr>
      <w:r w:rsidRPr="00675000">
        <w:rPr>
          <w:rStyle w:val="Refdenotaderodap"/>
          <w:rFonts w:ascii="Palatino Linotype" w:hAnsi="Palatino Linotype" w:cs="Times New Roman"/>
        </w:rPr>
        <w:footnoteRef/>
      </w:r>
      <w:r w:rsidRPr="00675000">
        <w:rPr>
          <w:rFonts w:ascii="Palatino Linotype" w:hAnsi="Palatino Linotype" w:cs="Times New Roman"/>
        </w:rPr>
        <w:t xml:space="preserve"> Embora a exegese do texto bíblico citado esteja sujeita a variações, recorremos àquela que julgamos mais simples tanto do ponto de vista da interpretação bíblica, quanto do ponto de vista de nossa argumentação. </w:t>
      </w:r>
    </w:p>
  </w:footnote>
  <w:footnote w:id="6">
    <w:p w:rsidR="003B2501" w:rsidRPr="00675000" w:rsidRDefault="003B2501" w:rsidP="00675000">
      <w:pPr>
        <w:pStyle w:val="Textodenotaderodap"/>
        <w:jc w:val="both"/>
        <w:rPr>
          <w:rFonts w:ascii="Palatino Linotype" w:hAnsi="Palatino Linotype" w:cs="Times New Roman"/>
        </w:rPr>
      </w:pPr>
      <w:r w:rsidRPr="00675000">
        <w:rPr>
          <w:rStyle w:val="Refdenotaderodap"/>
          <w:rFonts w:ascii="Palatino Linotype" w:hAnsi="Palatino Linotype" w:cs="Times New Roman"/>
        </w:rPr>
        <w:footnoteRef/>
      </w:r>
      <w:r w:rsidRPr="00675000">
        <w:rPr>
          <w:rFonts w:ascii="Palatino Linotype" w:hAnsi="Palatino Linotype" w:cs="Times New Roman"/>
        </w:rPr>
        <w:t xml:space="preserve"> O clipe teve apoio e participação do grupo cultural </w:t>
      </w:r>
      <w:proofErr w:type="spellStart"/>
      <w:r w:rsidRPr="00675000">
        <w:rPr>
          <w:rFonts w:ascii="Palatino Linotype" w:hAnsi="Palatino Linotype" w:cs="Times New Roman"/>
        </w:rPr>
        <w:t>AfroReggae</w:t>
      </w:r>
      <w:proofErr w:type="spellEnd"/>
      <w:r w:rsidRPr="00675000">
        <w:rPr>
          <w:rFonts w:ascii="Palatino Linotype" w:hAnsi="Palatino Linotype" w:cs="Times New Roman"/>
        </w:rPr>
        <w:t>, fundado em 1993. É um grupo que se utiliza da arte e da cultura para gerar transformação social. Ele promove a igualdade de direito, combate, através do trabalho sociocultural, o preconceito e a influência do tráfico de drogas. Além disso, defende como valores a diversidade, a liberdade, a transparência, a inclusão e a inovação.</w:t>
      </w:r>
    </w:p>
  </w:footnote>
  <w:footnote w:id="7">
    <w:p w:rsidR="00BC403F" w:rsidRDefault="00BC403F" w:rsidP="00BC403F">
      <w:pPr>
        <w:pStyle w:val="Textodenotaderodap"/>
        <w:jc w:val="both"/>
      </w:pPr>
      <w:r w:rsidRPr="00675000">
        <w:rPr>
          <w:rStyle w:val="Refdenotaderodap"/>
          <w:rFonts w:ascii="Palatino Linotype" w:hAnsi="Palatino Linotype"/>
        </w:rPr>
        <w:footnoteRef/>
      </w:r>
      <w:r w:rsidRPr="00675000">
        <w:rPr>
          <w:rFonts w:ascii="Palatino Linotype" w:hAnsi="Palatino Linotype"/>
        </w:rPr>
        <w:t xml:space="preserve"> Letra disponível em: https://m.letras.mus.br/fernanda-brum/1694226/. Acesso em: 10 ago. 2018.</w:t>
      </w:r>
    </w:p>
  </w:footnote>
  <w:footnote w:id="8">
    <w:p w:rsidR="003B2501" w:rsidRPr="00BC403F" w:rsidRDefault="003B2501" w:rsidP="009E2F6B">
      <w:pPr>
        <w:pStyle w:val="Textodenotaderodap"/>
        <w:jc w:val="both"/>
        <w:rPr>
          <w:rFonts w:ascii="Palatino Linotype" w:hAnsi="Palatino Linotype" w:cs="Times New Roman"/>
        </w:rPr>
      </w:pPr>
      <w:r w:rsidRPr="00BC403F">
        <w:rPr>
          <w:rStyle w:val="Refdenotaderodap"/>
          <w:rFonts w:ascii="Palatino Linotype" w:hAnsi="Palatino Linotype" w:cs="Times New Roman"/>
        </w:rPr>
        <w:footnoteRef/>
      </w:r>
      <w:r w:rsidRPr="00BC403F">
        <w:rPr>
          <w:rFonts w:ascii="Palatino Linotype" w:hAnsi="Palatino Linotype" w:cs="Times New Roman"/>
        </w:rPr>
        <w:t xml:space="preserve"> Conforme informa o próprio texto de Apocalipse, </w:t>
      </w:r>
      <w:proofErr w:type="spellStart"/>
      <w:r w:rsidRPr="00BC403F">
        <w:rPr>
          <w:rFonts w:ascii="Palatino Linotype" w:hAnsi="Palatino Linotype" w:cs="Times New Roman"/>
          <w:i/>
        </w:rPr>
        <w:t>Apollyõn</w:t>
      </w:r>
      <w:proofErr w:type="spellEnd"/>
      <w:r w:rsidRPr="00BC403F">
        <w:rPr>
          <w:rFonts w:ascii="Palatino Linotype" w:hAnsi="Palatino Linotype" w:cs="Times New Roman"/>
        </w:rPr>
        <w:t xml:space="preserve"> é usado em Apocalipse 9,11(</w:t>
      </w:r>
      <w:r w:rsidRPr="009F5D40">
        <w:rPr>
          <w:rFonts w:ascii="Palatino Linotype" w:hAnsi="Palatino Linotype" w:cs="Times New Roman"/>
          <w:bCs/>
        </w:rPr>
        <w:t>original em grego:</w:t>
      </w:r>
      <w:r w:rsidRPr="00BC403F">
        <w:rPr>
          <w:rFonts w:ascii="Palatino Linotype" w:hAnsi="Palatino Linotype" w:cs="Times New Roman"/>
          <w:lang w:val="el-GR"/>
        </w:rPr>
        <w:t xml:space="preserve"> ἔχουσιν ἐπ᾽ αὐτῶν βασιλέα τὸν ἄγγελον τῆς ἀβύσσου, ὄνομα αὐτῷ Ἑβραϊστὶ </w:t>
      </w:r>
      <w:r w:rsidRPr="00BC403F">
        <w:rPr>
          <w:rFonts w:ascii="Palatino Linotype" w:hAnsi="Palatino Linotype" w:cs="Times New Roman"/>
          <w:b/>
          <w:lang w:val="el-GR"/>
        </w:rPr>
        <w:t>Ἀβαδδών</w:t>
      </w:r>
      <w:r w:rsidRPr="00BC403F">
        <w:rPr>
          <w:rFonts w:ascii="Palatino Linotype" w:hAnsi="Palatino Linotype" w:cs="Times New Roman"/>
          <w:lang w:val="el-GR"/>
        </w:rPr>
        <w:t xml:space="preserve">, καὶ ἐν τῇ Ἑλληνικῇ ὄνομα ἔχει </w:t>
      </w:r>
      <w:r w:rsidRPr="00BC403F">
        <w:rPr>
          <w:rFonts w:ascii="Palatino Linotype" w:hAnsi="Palatino Linotype" w:cs="Times New Roman"/>
          <w:b/>
          <w:lang w:val="el-GR"/>
        </w:rPr>
        <w:t>Ἀπολλύων</w:t>
      </w:r>
      <w:r w:rsidRPr="00BC403F">
        <w:rPr>
          <w:rFonts w:ascii="Palatino Linotype" w:hAnsi="Palatino Linotype" w:cs="Times New Roman"/>
        </w:rPr>
        <w:t xml:space="preserve"> (Apocalipse. 9,11 AGNT)). </w:t>
      </w:r>
      <w:proofErr w:type="gramStart"/>
      <w:r w:rsidRPr="00BC403F">
        <w:rPr>
          <w:rFonts w:ascii="Palatino Linotype" w:hAnsi="Palatino Linotype" w:cs="Times New Roman"/>
        </w:rPr>
        <w:t>para</w:t>
      </w:r>
      <w:proofErr w:type="gramEnd"/>
      <w:r w:rsidRPr="00BC403F">
        <w:rPr>
          <w:rFonts w:ascii="Palatino Linotype" w:hAnsi="Palatino Linotype" w:cs="Times New Roman"/>
        </w:rPr>
        <w:t xml:space="preserve"> traduzir o termo hebraico </w:t>
      </w:r>
      <w:proofErr w:type="spellStart"/>
      <w:r w:rsidRPr="00BC403F">
        <w:rPr>
          <w:rFonts w:ascii="Palatino Linotype" w:hAnsi="Palatino Linotype" w:cs="Times New Roman"/>
          <w:i/>
        </w:rPr>
        <w:t>abaddon</w:t>
      </w:r>
      <w:proofErr w:type="spellEnd"/>
      <w:r w:rsidRPr="00BC403F">
        <w:rPr>
          <w:rFonts w:ascii="Palatino Linotype" w:hAnsi="Palatino Linotype" w:cs="Times New Roman"/>
          <w:i/>
        </w:rPr>
        <w:t>.</w:t>
      </w:r>
      <w:r w:rsidRPr="00BC403F">
        <w:rPr>
          <w:rFonts w:ascii="Palatino Linotype" w:hAnsi="Palatino Linotype" w:cs="Times New Roman"/>
        </w:rPr>
        <w:t xml:space="preserve"> Além disso, o vocábulo era usado para designar o rei escorpião que, acreditava-se, atormentava a raça humana. De acordo com </w:t>
      </w:r>
      <w:proofErr w:type="spellStart"/>
      <w:r w:rsidRPr="00BC403F">
        <w:rPr>
          <w:rFonts w:ascii="Palatino Linotype" w:hAnsi="Palatino Linotype" w:cs="Times New Roman"/>
        </w:rPr>
        <w:t>Kittel</w:t>
      </w:r>
      <w:proofErr w:type="spellEnd"/>
      <w:r w:rsidRPr="00BC403F">
        <w:rPr>
          <w:rFonts w:ascii="Palatino Linotype" w:hAnsi="Palatino Linotype" w:cs="Times New Roman"/>
        </w:rPr>
        <w:t xml:space="preserve"> e </w:t>
      </w:r>
      <w:proofErr w:type="spellStart"/>
      <w:r w:rsidRPr="00BC403F">
        <w:rPr>
          <w:rFonts w:ascii="Palatino Linotype" w:hAnsi="Palatino Linotype" w:cs="Times New Roman"/>
        </w:rPr>
        <w:t>Friederich</w:t>
      </w:r>
      <w:proofErr w:type="spellEnd"/>
      <w:r w:rsidRPr="00BC403F">
        <w:rPr>
          <w:rFonts w:ascii="Palatino Linotype" w:hAnsi="Palatino Linotype" w:cs="Times New Roman"/>
        </w:rPr>
        <w:t xml:space="preserve"> (2013, p. 1), o termo “é tirado do Antigo Testamento (p. ex</w:t>
      </w:r>
      <w:r w:rsidR="009F5D40">
        <w:rPr>
          <w:rFonts w:ascii="Palatino Linotype" w:hAnsi="Palatino Linotype" w:cs="Times New Roman"/>
        </w:rPr>
        <w:t>.</w:t>
      </w:r>
      <w:r w:rsidRPr="00BC403F">
        <w:rPr>
          <w:rFonts w:ascii="Palatino Linotype" w:hAnsi="Palatino Linotype" w:cs="Times New Roman"/>
        </w:rPr>
        <w:t xml:space="preserve"> Jó 28,22), e é uma personificação do local de destruição (Jó 26,6). O grego </w:t>
      </w:r>
      <w:proofErr w:type="spellStart"/>
      <w:r w:rsidRPr="00BC403F">
        <w:rPr>
          <w:rFonts w:ascii="Palatino Linotype" w:hAnsi="Palatino Linotype" w:cs="Times New Roman"/>
          <w:i/>
        </w:rPr>
        <w:t>Apollyõn</w:t>
      </w:r>
      <w:proofErr w:type="spellEnd"/>
      <w:r w:rsidRPr="00BC403F">
        <w:rPr>
          <w:rFonts w:ascii="Palatino Linotype" w:hAnsi="Palatino Linotype" w:cs="Times New Roman"/>
        </w:rPr>
        <w:t xml:space="preserve"> é influenciado pelo uso do termo </w:t>
      </w:r>
      <w:proofErr w:type="spellStart"/>
      <w:r w:rsidRPr="00BC403F">
        <w:rPr>
          <w:rFonts w:ascii="Palatino Linotype" w:hAnsi="Palatino Linotype" w:cs="Times New Roman"/>
          <w:i/>
        </w:rPr>
        <w:t>apõleia</w:t>
      </w:r>
      <w:proofErr w:type="spellEnd"/>
      <w:r w:rsidRPr="00BC403F">
        <w:rPr>
          <w:rFonts w:ascii="Palatino Linotype" w:hAnsi="Palatino Linotype" w:cs="Times New Roman"/>
        </w:rPr>
        <w:t xml:space="preserve"> [abismo] na LXX, e pela ideia de </w:t>
      </w:r>
      <w:proofErr w:type="spellStart"/>
      <w:r w:rsidRPr="00BC403F">
        <w:rPr>
          <w:rFonts w:ascii="Palatino Linotype" w:hAnsi="Palatino Linotype" w:cs="Times New Roman"/>
          <w:i/>
        </w:rPr>
        <w:t>Apoliom</w:t>
      </w:r>
      <w:proofErr w:type="spellEnd"/>
      <w:r w:rsidRPr="00BC403F">
        <w:rPr>
          <w:rFonts w:ascii="Palatino Linotype" w:hAnsi="Palatino Linotype" w:cs="Times New Roman"/>
        </w:rPr>
        <w:t xml:space="preserve"> como deus do tormento e da destruição (Esquilo, </w:t>
      </w:r>
      <w:proofErr w:type="spellStart"/>
      <w:r w:rsidRPr="00BC403F">
        <w:rPr>
          <w:rFonts w:ascii="Palatino Linotype" w:hAnsi="Palatino Linotype" w:cs="Times New Roman"/>
          <w:i/>
        </w:rPr>
        <w:t>Agamêmon</w:t>
      </w:r>
      <w:proofErr w:type="spellEnd"/>
      <w:r w:rsidRPr="00BC403F">
        <w:rPr>
          <w:rFonts w:ascii="Palatino Linotype" w:hAnsi="Palatino Linotype" w:cs="Times New Roman"/>
        </w:rPr>
        <w:t xml:space="preserve"> 1.082).”</w:t>
      </w:r>
      <w:r w:rsidRPr="00BC403F">
        <w:rPr>
          <w:rFonts w:ascii="Palatino Linotype" w:hAnsi="Palatino Linotype" w:cs="Times New Roman"/>
          <w:b/>
          <w:color w:val="FF0000"/>
        </w:rPr>
        <w:t xml:space="preserve"> </w:t>
      </w:r>
    </w:p>
  </w:footnote>
  <w:footnote w:id="9">
    <w:p w:rsidR="003B2501" w:rsidRPr="00BC403F" w:rsidRDefault="003B2501" w:rsidP="0008741F">
      <w:pPr>
        <w:pStyle w:val="PargrafodaLista"/>
        <w:autoSpaceDE w:val="0"/>
        <w:autoSpaceDN w:val="0"/>
        <w:adjustRightInd w:val="0"/>
        <w:spacing w:after="0" w:line="240" w:lineRule="auto"/>
        <w:ind w:left="0"/>
        <w:jc w:val="both"/>
        <w:rPr>
          <w:rFonts w:ascii="Palatino Linotype" w:hAnsi="Palatino Linotype" w:cs="Times New Roman"/>
          <w:kern w:val="24"/>
          <w:sz w:val="20"/>
          <w:szCs w:val="20"/>
        </w:rPr>
      </w:pPr>
      <w:r w:rsidRPr="00BC403F">
        <w:rPr>
          <w:rStyle w:val="Refdenotaderodap"/>
          <w:rFonts w:ascii="Palatino Linotype" w:hAnsi="Palatino Linotype" w:cs="Times New Roman"/>
          <w:sz w:val="20"/>
          <w:szCs w:val="20"/>
        </w:rPr>
        <w:footnoteRef/>
      </w:r>
      <w:r w:rsidRPr="00BC403F">
        <w:rPr>
          <w:rFonts w:ascii="Palatino Linotype" w:hAnsi="Palatino Linotype" w:cs="Times New Roman"/>
          <w:sz w:val="20"/>
          <w:szCs w:val="20"/>
        </w:rPr>
        <w:t xml:space="preserve"> </w:t>
      </w:r>
      <w:r w:rsidRPr="00BC403F">
        <w:rPr>
          <w:rFonts w:ascii="Palatino Linotype" w:hAnsi="Palatino Linotype" w:cs="Times New Roman"/>
          <w:kern w:val="24"/>
          <w:sz w:val="20"/>
          <w:szCs w:val="20"/>
        </w:rPr>
        <w:t>Delimitação do semiárido brasileiro (</w:t>
      </w:r>
      <w:r w:rsidRPr="00BC403F">
        <w:rPr>
          <w:rFonts w:ascii="Palatino Linotype" w:hAnsi="Palatino Linotype" w:cs="Times New Roman"/>
          <w:color w:val="222222"/>
          <w:sz w:val="20"/>
          <w:szCs w:val="20"/>
          <w:shd w:val="clear" w:color="auto" w:fill="FFFFFF"/>
        </w:rPr>
        <w:t>área de 1.108.434,82 km²)</w:t>
      </w:r>
      <w:r w:rsidRPr="00BC403F">
        <w:rPr>
          <w:rFonts w:ascii="Palatino Linotype" w:hAnsi="Palatino Linotype" w:cs="Times New Roman"/>
          <w:kern w:val="24"/>
          <w:sz w:val="20"/>
          <w:szCs w:val="20"/>
        </w:rPr>
        <w:t xml:space="preserve"> com índice pluviométrico insuficiente, com grande índice de aridez, risco de seca maior que 60%, com a finalidade de nortear as políticas públicas do Governo Federal, sobretudo as aplicações do fundo constitucional de financiamento do nordeste – FNE.</w:t>
      </w:r>
    </w:p>
    <w:p w:rsidR="003B2501" w:rsidRPr="00B767DD" w:rsidRDefault="003B2501" w:rsidP="003B2501">
      <w:pPr>
        <w:pStyle w:val="PargrafodaLista"/>
        <w:autoSpaceDE w:val="0"/>
        <w:autoSpaceDN w:val="0"/>
        <w:adjustRightInd w:val="0"/>
        <w:spacing w:after="0" w:line="240" w:lineRule="auto"/>
        <w:ind w:left="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501" w:rsidRDefault="003B2501">
    <w:pPr>
      <w:pStyle w:val="Cabealho"/>
      <w:jc w:val="right"/>
    </w:pPr>
  </w:p>
  <w:p w:rsidR="003B2501" w:rsidRDefault="003B25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6E13"/>
    <w:multiLevelType w:val="hybridMultilevel"/>
    <w:tmpl w:val="43C2ED5C"/>
    <w:lvl w:ilvl="0" w:tplc="CFDCCB9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50505B55"/>
    <w:multiLevelType w:val="hybridMultilevel"/>
    <w:tmpl w:val="6BBC9250"/>
    <w:lvl w:ilvl="0" w:tplc="7BF00E42">
      <w:start w:val="1"/>
      <w:numFmt w:val="decimal"/>
      <w:lvlText w:val="(%1)"/>
      <w:lvlJc w:val="left"/>
      <w:pPr>
        <w:ind w:left="1494" w:hanging="360"/>
      </w:pPr>
      <w:rPr>
        <w:rFonts w:hint="default"/>
        <w:i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505E5A0E"/>
    <w:multiLevelType w:val="hybridMultilevel"/>
    <w:tmpl w:val="5D5C02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7C9127B"/>
    <w:multiLevelType w:val="hybridMultilevel"/>
    <w:tmpl w:val="03FAD8C0"/>
    <w:lvl w:ilvl="0" w:tplc="040CBC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96E1BE4"/>
    <w:multiLevelType w:val="hybridMultilevel"/>
    <w:tmpl w:val="E04079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723424"/>
    <w:multiLevelType w:val="hybridMultilevel"/>
    <w:tmpl w:val="53706E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5FD618E"/>
    <w:multiLevelType w:val="hybridMultilevel"/>
    <w:tmpl w:val="80A84A1A"/>
    <w:lvl w:ilvl="0" w:tplc="293E99D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67236E6E"/>
    <w:multiLevelType w:val="hybridMultilevel"/>
    <w:tmpl w:val="5D1677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84F7740"/>
    <w:multiLevelType w:val="hybridMultilevel"/>
    <w:tmpl w:val="AE0801FE"/>
    <w:lvl w:ilvl="0" w:tplc="71DEDF1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753D03E4"/>
    <w:multiLevelType w:val="hybridMultilevel"/>
    <w:tmpl w:val="F462F8E4"/>
    <w:lvl w:ilvl="0" w:tplc="0416000F">
      <w:start w:val="1"/>
      <w:numFmt w:val="decimal"/>
      <w:lvlText w:val="%1."/>
      <w:lvlJc w:val="left"/>
      <w:pPr>
        <w:ind w:left="778" w:hanging="360"/>
      </w:pPr>
    </w:lvl>
    <w:lvl w:ilvl="1" w:tplc="04160019">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10">
    <w:nsid w:val="7CF52048"/>
    <w:multiLevelType w:val="hybridMultilevel"/>
    <w:tmpl w:val="40429E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4"/>
  </w:num>
  <w:num w:numId="5">
    <w:abstractNumId w:val="8"/>
  </w:num>
  <w:num w:numId="6">
    <w:abstractNumId w:val="10"/>
  </w:num>
  <w:num w:numId="7">
    <w:abstractNumId w:val="6"/>
  </w:num>
  <w:num w:numId="8">
    <w:abstractNumId w:val="5"/>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E9"/>
    <w:rsid w:val="00001CBF"/>
    <w:rsid w:val="000032F3"/>
    <w:rsid w:val="000047DE"/>
    <w:rsid w:val="00006E69"/>
    <w:rsid w:val="00007686"/>
    <w:rsid w:val="00010E2E"/>
    <w:rsid w:val="000115A5"/>
    <w:rsid w:val="00016C2E"/>
    <w:rsid w:val="00023548"/>
    <w:rsid w:val="00023D94"/>
    <w:rsid w:val="00032E59"/>
    <w:rsid w:val="00040AEA"/>
    <w:rsid w:val="0004746E"/>
    <w:rsid w:val="00050F0D"/>
    <w:rsid w:val="00052647"/>
    <w:rsid w:val="000527F1"/>
    <w:rsid w:val="0006124D"/>
    <w:rsid w:val="0006511F"/>
    <w:rsid w:val="00067B9B"/>
    <w:rsid w:val="000861AA"/>
    <w:rsid w:val="00086A39"/>
    <w:rsid w:val="00087402"/>
    <w:rsid w:val="0008741F"/>
    <w:rsid w:val="00092FD9"/>
    <w:rsid w:val="00093BAC"/>
    <w:rsid w:val="000A26FC"/>
    <w:rsid w:val="000A2D45"/>
    <w:rsid w:val="000B21CC"/>
    <w:rsid w:val="000B573B"/>
    <w:rsid w:val="000B6CD3"/>
    <w:rsid w:val="000B7576"/>
    <w:rsid w:val="000C0848"/>
    <w:rsid w:val="000C2847"/>
    <w:rsid w:val="000C4A29"/>
    <w:rsid w:val="000C661A"/>
    <w:rsid w:val="000C7D90"/>
    <w:rsid w:val="000D0B0E"/>
    <w:rsid w:val="000D49B8"/>
    <w:rsid w:val="000D4DA8"/>
    <w:rsid w:val="000E1D22"/>
    <w:rsid w:val="000E336C"/>
    <w:rsid w:val="000E3B95"/>
    <w:rsid w:val="000E45ED"/>
    <w:rsid w:val="000E48D3"/>
    <w:rsid w:val="000E5DEC"/>
    <w:rsid w:val="000F07FE"/>
    <w:rsid w:val="000F2FC9"/>
    <w:rsid w:val="000F39A7"/>
    <w:rsid w:val="000F4131"/>
    <w:rsid w:val="000F4289"/>
    <w:rsid w:val="000F73F9"/>
    <w:rsid w:val="000F777E"/>
    <w:rsid w:val="00100806"/>
    <w:rsid w:val="00101A51"/>
    <w:rsid w:val="00101DF6"/>
    <w:rsid w:val="00101E46"/>
    <w:rsid w:val="00116A24"/>
    <w:rsid w:val="001205B6"/>
    <w:rsid w:val="00126EA2"/>
    <w:rsid w:val="001308FD"/>
    <w:rsid w:val="001334AE"/>
    <w:rsid w:val="00133ACA"/>
    <w:rsid w:val="00133FB1"/>
    <w:rsid w:val="0013475D"/>
    <w:rsid w:val="00134DE1"/>
    <w:rsid w:val="0014348A"/>
    <w:rsid w:val="00143BD0"/>
    <w:rsid w:val="00144254"/>
    <w:rsid w:val="00150179"/>
    <w:rsid w:val="00153BF2"/>
    <w:rsid w:val="0015662B"/>
    <w:rsid w:val="00161BA5"/>
    <w:rsid w:val="0017140F"/>
    <w:rsid w:val="00175174"/>
    <w:rsid w:val="00175812"/>
    <w:rsid w:val="00180B2D"/>
    <w:rsid w:val="00193F59"/>
    <w:rsid w:val="00196514"/>
    <w:rsid w:val="001A3C9E"/>
    <w:rsid w:val="001A3E8E"/>
    <w:rsid w:val="001A5268"/>
    <w:rsid w:val="001B3B6C"/>
    <w:rsid w:val="001B4E9F"/>
    <w:rsid w:val="001C506C"/>
    <w:rsid w:val="001C5A04"/>
    <w:rsid w:val="001D5CAE"/>
    <w:rsid w:val="001D620B"/>
    <w:rsid w:val="001D7001"/>
    <w:rsid w:val="001E114A"/>
    <w:rsid w:val="001E24C6"/>
    <w:rsid w:val="001E5ECB"/>
    <w:rsid w:val="001E7CDE"/>
    <w:rsid w:val="001F2A39"/>
    <w:rsid w:val="001F6F54"/>
    <w:rsid w:val="00207BA8"/>
    <w:rsid w:val="002101B9"/>
    <w:rsid w:val="0021124F"/>
    <w:rsid w:val="002112CC"/>
    <w:rsid w:val="00223E00"/>
    <w:rsid w:val="00227B31"/>
    <w:rsid w:val="002303AA"/>
    <w:rsid w:val="00231FE4"/>
    <w:rsid w:val="00233F93"/>
    <w:rsid w:val="00236E40"/>
    <w:rsid w:val="002445A0"/>
    <w:rsid w:val="00247E59"/>
    <w:rsid w:val="00253490"/>
    <w:rsid w:val="0025486C"/>
    <w:rsid w:val="00255300"/>
    <w:rsid w:val="00256FDF"/>
    <w:rsid w:val="002621D8"/>
    <w:rsid w:val="00264360"/>
    <w:rsid w:val="00270648"/>
    <w:rsid w:val="00271814"/>
    <w:rsid w:val="002727C4"/>
    <w:rsid w:val="00276E37"/>
    <w:rsid w:val="00277BB7"/>
    <w:rsid w:val="00284879"/>
    <w:rsid w:val="00290E45"/>
    <w:rsid w:val="00293501"/>
    <w:rsid w:val="002A692A"/>
    <w:rsid w:val="002A7729"/>
    <w:rsid w:val="002B0D7A"/>
    <w:rsid w:val="002B2026"/>
    <w:rsid w:val="002B6357"/>
    <w:rsid w:val="002B7047"/>
    <w:rsid w:val="002C79FA"/>
    <w:rsid w:val="002D1262"/>
    <w:rsid w:val="002D1E4F"/>
    <w:rsid w:val="002E08EA"/>
    <w:rsid w:val="002E5982"/>
    <w:rsid w:val="002F08E3"/>
    <w:rsid w:val="002F5109"/>
    <w:rsid w:val="00300817"/>
    <w:rsid w:val="003018D6"/>
    <w:rsid w:val="003050D0"/>
    <w:rsid w:val="00313450"/>
    <w:rsid w:val="00316A6E"/>
    <w:rsid w:val="00316D68"/>
    <w:rsid w:val="003221CC"/>
    <w:rsid w:val="00324A1C"/>
    <w:rsid w:val="00326AEE"/>
    <w:rsid w:val="003274DE"/>
    <w:rsid w:val="00331575"/>
    <w:rsid w:val="0033448E"/>
    <w:rsid w:val="00334E8E"/>
    <w:rsid w:val="00335A01"/>
    <w:rsid w:val="00335AC5"/>
    <w:rsid w:val="00342BE4"/>
    <w:rsid w:val="0034399C"/>
    <w:rsid w:val="00347496"/>
    <w:rsid w:val="00350C93"/>
    <w:rsid w:val="0035145A"/>
    <w:rsid w:val="00351626"/>
    <w:rsid w:val="00352A13"/>
    <w:rsid w:val="00352D8A"/>
    <w:rsid w:val="00353454"/>
    <w:rsid w:val="00355EA0"/>
    <w:rsid w:val="0035657D"/>
    <w:rsid w:val="0035793D"/>
    <w:rsid w:val="00360EC0"/>
    <w:rsid w:val="003665CB"/>
    <w:rsid w:val="00371107"/>
    <w:rsid w:val="00371EF5"/>
    <w:rsid w:val="003739D0"/>
    <w:rsid w:val="0037650F"/>
    <w:rsid w:val="003770F0"/>
    <w:rsid w:val="00377403"/>
    <w:rsid w:val="003833FA"/>
    <w:rsid w:val="00392247"/>
    <w:rsid w:val="0039292B"/>
    <w:rsid w:val="003932FD"/>
    <w:rsid w:val="003950CD"/>
    <w:rsid w:val="003A081F"/>
    <w:rsid w:val="003A0A87"/>
    <w:rsid w:val="003A34AB"/>
    <w:rsid w:val="003A3DAA"/>
    <w:rsid w:val="003B2501"/>
    <w:rsid w:val="003B4652"/>
    <w:rsid w:val="003C003C"/>
    <w:rsid w:val="003C60B7"/>
    <w:rsid w:val="003D1617"/>
    <w:rsid w:val="003E41CE"/>
    <w:rsid w:val="003E52D7"/>
    <w:rsid w:val="003F11DE"/>
    <w:rsid w:val="003F4FE2"/>
    <w:rsid w:val="00404115"/>
    <w:rsid w:val="0040422F"/>
    <w:rsid w:val="00410904"/>
    <w:rsid w:val="00410F66"/>
    <w:rsid w:val="0041118F"/>
    <w:rsid w:val="00413540"/>
    <w:rsid w:val="00413B3A"/>
    <w:rsid w:val="00421063"/>
    <w:rsid w:val="00421A33"/>
    <w:rsid w:val="00427661"/>
    <w:rsid w:val="004329C8"/>
    <w:rsid w:val="00432A11"/>
    <w:rsid w:val="00432D32"/>
    <w:rsid w:val="004334C5"/>
    <w:rsid w:val="00433D77"/>
    <w:rsid w:val="00437805"/>
    <w:rsid w:val="00440434"/>
    <w:rsid w:val="004430F6"/>
    <w:rsid w:val="004713A8"/>
    <w:rsid w:val="00475A5F"/>
    <w:rsid w:val="004804C9"/>
    <w:rsid w:val="00483528"/>
    <w:rsid w:val="00485A8B"/>
    <w:rsid w:val="0048678A"/>
    <w:rsid w:val="004910D7"/>
    <w:rsid w:val="00496246"/>
    <w:rsid w:val="004968D7"/>
    <w:rsid w:val="00496C87"/>
    <w:rsid w:val="004A294B"/>
    <w:rsid w:val="004A2D54"/>
    <w:rsid w:val="004A2EF3"/>
    <w:rsid w:val="004B3163"/>
    <w:rsid w:val="004B3F7C"/>
    <w:rsid w:val="004B4953"/>
    <w:rsid w:val="004B5BD4"/>
    <w:rsid w:val="004B7709"/>
    <w:rsid w:val="004C1241"/>
    <w:rsid w:val="004C1308"/>
    <w:rsid w:val="004C47D7"/>
    <w:rsid w:val="004C6F59"/>
    <w:rsid w:val="004C702B"/>
    <w:rsid w:val="004D11B5"/>
    <w:rsid w:val="004D2E47"/>
    <w:rsid w:val="004E1C45"/>
    <w:rsid w:val="004E4230"/>
    <w:rsid w:val="004E54BC"/>
    <w:rsid w:val="004E6EB0"/>
    <w:rsid w:val="004E7627"/>
    <w:rsid w:val="004F09F1"/>
    <w:rsid w:val="004F14AD"/>
    <w:rsid w:val="004F4EA9"/>
    <w:rsid w:val="004F5B4E"/>
    <w:rsid w:val="004F6F62"/>
    <w:rsid w:val="0050390A"/>
    <w:rsid w:val="00504840"/>
    <w:rsid w:val="00507E6F"/>
    <w:rsid w:val="005119F6"/>
    <w:rsid w:val="00515DD9"/>
    <w:rsid w:val="00516ED8"/>
    <w:rsid w:val="00517CD3"/>
    <w:rsid w:val="00524582"/>
    <w:rsid w:val="00525898"/>
    <w:rsid w:val="00525B39"/>
    <w:rsid w:val="005334FA"/>
    <w:rsid w:val="00535CE2"/>
    <w:rsid w:val="00536615"/>
    <w:rsid w:val="00542D6A"/>
    <w:rsid w:val="00545567"/>
    <w:rsid w:val="0055138D"/>
    <w:rsid w:val="00555E57"/>
    <w:rsid w:val="0055600A"/>
    <w:rsid w:val="005617DE"/>
    <w:rsid w:val="0056250C"/>
    <w:rsid w:val="00562CB8"/>
    <w:rsid w:val="005659F2"/>
    <w:rsid w:val="00566241"/>
    <w:rsid w:val="0056644F"/>
    <w:rsid w:val="005715CA"/>
    <w:rsid w:val="00575D26"/>
    <w:rsid w:val="005800B2"/>
    <w:rsid w:val="00580B86"/>
    <w:rsid w:val="00582A98"/>
    <w:rsid w:val="005831D7"/>
    <w:rsid w:val="00583538"/>
    <w:rsid w:val="0059194F"/>
    <w:rsid w:val="00594014"/>
    <w:rsid w:val="00596CF8"/>
    <w:rsid w:val="005B080B"/>
    <w:rsid w:val="005B3439"/>
    <w:rsid w:val="005B5601"/>
    <w:rsid w:val="005C04C3"/>
    <w:rsid w:val="005C3103"/>
    <w:rsid w:val="005C4607"/>
    <w:rsid w:val="005C4942"/>
    <w:rsid w:val="005C49D8"/>
    <w:rsid w:val="005C501E"/>
    <w:rsid w:val="005C660D"/>
    <w:rsid w:val="005D41AA"/>
    <w:rsid w:val="005D6800"/>
    <w:rsid w:val="005E036F"/>
    <w:rsid w:val="005E5A3D"/>
    <w:rsid w:val="005E7157"/>
    <w:rsid w:val="005F0A84"/>
    <w:rsid w:val="005F7574"/>
    <w:rsid w:val="00601A5E"/>
    <w:rsid w:val="0060620F"/>
    <w:rsid w:val="006109D2"/>
    <w:rsid w:val="00624118"/>
    <w:rsid w:val="00625200"/>
    <w:rsid w:val="00627C7A"/>
    <w:rsid w:val="006448BA"/>
    <w:rsid w:val="006449B0"/>
    <w:rsid w:val="006457C3"/>
    <w:rsid w:val="00650D9B"/>
    <w:rsid w:val="0065126E"/>
    <w:rsid w:val="00651E14"/>
    <w:rsid w:val="00655784"/>
    <w:rsid w:val="00656077"/>
    <w:rsid w:val="006644F4"/>
    <w:rsid w:val="00665160"/>
    <w:rsid w:val="0066621C"/>
    <w:rsid w:val="006671F4"/>
    <w:rsid w:val="00667781"/>
    <w:rsid w:val="00671B1D"/>
    <w:rsid w:val="00674CEB"/>
    <w:rsid w:val="00675000"/>
    <w:rsid w:val="0068111E"/>
    <w:rsid w:val="0068298D"/>
    <w:rsid w:val="00683D3E"/>
    <w:rsid w:val="00690BB6"/>
    <w:rsid w:val="006959E3"/>
    <w:rsid w:val="006A0A6B"/>
    <w:rsid w:val="006A59DD"/>
    <w:rsid w:val="006A7CDB"/>
    <w:rsid w:val="006B24C7"/>
    <w:rsid w:val="006B3706"/>
    <w:rsid w:val="006B7B7B"/>
    <w:rsid w:val="006D3CAC"/>
    <w:rsid w:val="006E1EB5"/>
    <w:rsid w:val="006E53B9"/>
    <w:rsid w:val="006E7198"/>
    <w:rsid w:val="006E774B"/>
    <w:rsid w:val="006E7FEF"/>
    <w:rsid w:val="006F2ACA"/>
    <w:rsid w:val="006F605C"/>
    <w:rsid w:val="007013EF"/>
    <w:rsid w:val="00702594"/>
    <w:rsid w:val="00706878"/>
    <w:rsid w:val="0071036D"/>
    <w:rsid w:val="00714FEC"/>
    <w:rsid w:val="007179A0"/>
    <w:rsid w:val="007210F0"/>
    <w:rsid w:val="007217FF"/>
    <w:rsid w:val="007264F8"/>
    <w:rsid w:val="007275D1"/>
    <w:rsid w:val="0073160C"/>
    <w:rsid w:val="007349E9"/>
    <w:rsid w:val="00735A56"/>
    <w:rsid w:val="00741267"/>
    <w:rsid w:val="00743FEC"/>
    <w:rsid w:val="007456FE"/>
    <w:rsid w:val="00747F7C"/>
    <w:rsid w:val="007511BA"/>
    <w:rsid w:val="00766A82"/>
    <w:rsid w:val="00770C09"/>
    <w:rsid w:val="00773862"/>
    <w:rsid w:val="007761C4"/>
    <w:rsid w:val="00780401"/>
    <w:rsid w:val="00781854"/>
    <w:rsid w:val="00782354"/>
    <w:rsid w:val="00783AF0"/>
    <w:rsid w:val="00783C1E"/>
    <w:rsid w:val="00787B2D"/>
    <w:rsid w:val="00794DA6"/>
    <w:rsid w:val="007968E3"/>
    <w:rsid w:val="00797C61"/>
    <w:rsid w:val="007A407E"/>
    <w:rsid w:val="007A7BE4"/>
    <w:rsid w:val="007C1C0A"/>
    <w:rsid w:val="007C232D"/>
    <w:rsid w:val="007C33F4"/>
    <w:rsid w:val="007C4BDB"/>
    <w:rsid w:val="007D04A0"/>
    <w:rsid w:val="007D1EFE"/>
    <w:rsid w:val="007D4642"/>
    <w:rsid w:val="007D71D0"/>
    <w:rsid w:val="007E029A"/>
    <w:rsid w:val="007F582F"/>
    <w:rsid w:val="007F685F"/>
    <w:rsid w:val="007F691E"/>
    <w:rsid w:val="007F6923"/>
    <w:rsid w:val="007F6B6D"/>
    <w:rsid w:val="00807560"/>
    <w:rsid w:val="00816D93"/>
    <w:rsid w:val="00817D7C"/>
    <w:rsid w:val="00831AAE"/>
    <w:rsid w:val="0084792D"/>
    <w:rsid w:val="008679B2"/>
    <w:rsid w:val="0087298B"/>
    <w:rsid w:val="00882612"/>
    <w:rsid w:val="00885C5E"/>
    <w:rsid w:val="00885EF3"/>
    <w:rsid w:val="008875DA"/>
    <w:rsid w:val="008901F8"/>
    <w:rsid w:val="008908FC"/>
    <w:rsid w:val="008919B3"/>
    <w:rsid w:val="00891A3F"/>
    <w:rsid w:val="008957D6"/>
    <w:rsid w:val="00895874"/>
    <w:rsid w:val="00896D5D"/>
    <w:rsid w:val="008A16F3"/>
    <w:rsid w:val="008A58F4"/>
    <w:rsid w:val="008B55FC"/>
    <w:rsid w:val="008D186F"/>
    <w:rsid w:val="008D4243"/>
    <w:rsid w:val="008D5553"/>
    <w:rsid w:val="008D7BC3"/>
    <w:rsid w:val="008E32DB"/>
    <w:rsid w:val="008E3E1F"/>
    <w:rsid w:val="009025D3"/>
    <w:rsid w:val="00904AC7"/>
    <w:rsid w:val="00912004"/>
    <w:rsid w:val="00913C6D"/>
    <w:rsid w:val="00915CA4"/>
    <w:rsid w:val="00920E9A"/>
    <w:rsid w:val="00923FC3"/>
    <w:rsid w:val="00924767"/>
    <w:rsid w:val="0093028A"/>
    <w:rsid w:val="009312A9"/>
    <w:rsid w:val="009373E1"/>
    <w:rsid w:val="00943715"/>
    <w:rsid w:val="00944B84"/>
    <w:rsid w:val="0094652E"/>
    <w:rsid w:val="00950695"/>
    <w:rsid w:val="00953BEC"/>
    <w:rsid w:val="0095684F"/>
    <w:rsid w:val="009569CD"/>
    <w:rsid w:val="009571A5"/>
    <w:rsid w:val="009616AA"/>
    <w:rsid w:val="00962E35"/>
    <w:rsid w:val="0096503F"/>
    <w:rsid w:val="00967FB8"/>
    <w:rsid w:val="009734BD"/>
    <w:rsid w:val="00975D4A"/>
    <w:rsid w:val="009775E5"/>
    <w:rsid w:val="0098699A"/>
    <w:rsid w:val="009905CD"/>
    <w:rsid w:val="0099284F"/>
    <w:rsid w:val="00992CC0"/>
    <w:rsid w:val="009A1679"/>
    <w:rsid w:val="009A628A"/>
    <w:rsid w:val="009A74F7"/>
    <w:rsid w:val="009B01FE"/>
    <w:rsid w:val="009B0764"/>
    <w:rsid w:val="009B077A"/>
    <w:rsid w:val="009B2E56"/>
    <w:rsid w:val="009B5B4F"/>
    <w:rsid w:val="009B67F9"/>
    <w:rsid w:val="009B6C0B"/>
    <w:rsid w:val="009B7D55"/>
    <w:rsid w:val="009C4644"/>
    <w:rsid w:val="009C4C49"/>
    <w:rsid w:val="009D028D"/>
    <w:rsid w:val="009D2A81"/>
    <w:rsid w:val="009D3E3F"/>
    <w:rsid w:val="009E27B5"/>
    <w:rsid w:val="009E2F6B"/>
    <w:rsid w:val="009E3115"/>
    <w:rsid w:val="009E3D3A"/>
    <w:rsid w:val="009E44BF"/>
    <w:rsid w:val="009E459C"/>
    <w:rsid w:val="009E4C54"/>
    <w:rsid w:val="009E4FAD"/>
    <w:rsid w:val="009E5341"/>
    <w:rsid w:val="009F1529"/>
    <w:rsid w:val="009F5D40"/>
    <w:rsid w:val="009F709E"/>
    <w:rsid w:val="00A0014D"/>
    <w:rsid w:val="00A013F9"/>
    <w:rsid w:val="00A02F03"/>
    <w:rsid w:val="00A150A0"/>
    <w:rsid w:val="00A25EAE"/>
    <w:rsid w:val="00A27402"/>
    <w:rsid w:val="00A325AC"/>
    <w:rsid w:val="00A50933"/>
    <w:rsid w:val="00A52EFC"/>
    <w:rsid w:val="00A60BDC"/>
    <w:rsid w:val="00A61703"/>
    <w:rsid w:val="00A65829"/>
    <w:rsid w:val="00A7032F"/>
    <w:rsid w:val="00A72975"/>
    <w:rsid w:val="00A731F5"/>
    <w:rsid w:val="00A84E38"/>
    <w:rsid w:val="00A874B5"/>
    <w:rsid w:val="00A90C24"/>
    <w:rsid w:val="00A97685"/>
    <w:rsid w:val="00A9794F"/>
    <w:rsid w:val="00AA28AC"/>
    <w:rsid w:val="00AA2BF7"/>
    <w:rsid w:val="00AB2E7E"/>
    <w:rsid w:val="00AB5181"/>
    <w:rsid w:val="00AC254B"/>
    <w:rsid w:val="00AC3166"/>
    <w:rsid w:val="00AC3E73"/>
    <w:rsid w:val="00AC3FF5"/>
    <w:rsid w:val="00AC4C5E"/>
    <w:rsid w:val="00AC7137"/>
    <w:rsid w:val="00AD1397"/>
    <w:rsid w:val="00AE369D"/>
    <w:rsid w:val="00AE3984"/>
    <w:rsid w:val="00AE3A5E"/>
    <w:rsid w:val="00AF45DD"/>
    <w:rsid w:val="00B01CA7"/>
    <w:rsid w:val="00B0203C"/>
    <w:rsid w:val="00B05140"/>
    <w:rsid w:val="00B064FC"/>
    <w:rsid w:val="00B156F1"/>
    <w:rsid w:val="00B20277"/>
    <w:rsid w:val="00B20349"/>
    <w:rsid w:val="00B241C9"/>
    <w:rsid w:val="00B27BFF"/>
    <w:rsid w:val="00B33E70"/>
    <w:rsid w:val="00B37D20"/>
    <w:rsid w:val="00B402A6"/>
    <w:rsid w:val="00B4712E"/>
    <w:rsid w:val="00B47B60"/>
    <w:rsid w:val="00B50C6C"/>
    <w:rsid w:val="00B53332"/>
    <w:rsid w:val="00B610E5"/>
    <w:rsid w:val="00B70A60"/>
    <w:rsid w:val="00B716E9"/>
    <w:rsid w:val="00B73ECB"/>
    <w:rsid w:val="00B74E0F"/>
    <w:rsid w:val="00B75029"/>
    <w:rsid w:val="00B75845"/>
    <w:rsid w:val="00B767DD"/>
    <w:rsid w:val="00B77EB0"/>
    <w:rsid w:val="00B83275"/>
    <w:rsid w:val="00B85C01"/>
    <w:rsid w:val="00B90C94"/>
    <w:rsid w:val="00B94351"/>
    <w:rsid w:val="00BA754E"/>
    <w:rsid w:val="00BB2653"/>
    <w:rsid w:val="00BB2DDA"/>
    <w:rsid w:val="00BB3699"/>
    <w:rsid w:val="00BB64A2"/>
    <w:rsid w:val="00BC0800"/>
    <w:rsid w:val="00BC267E"/>
    <w:rsid w:val="00BC403F"/>
    <w:rsid w:val="00BC4E06"/>
    <w:rsid w:val="00BD0A89"/>
    <w:rsid w:val="00BD3C9E"/>
    <w:rsid w:val="00BD6E59"/>
    <w:rsid w:val="00BE0381"/>
    <w:rsid w:val="00BE1ABA"/>
    <w:rsid w:val="00BE1E52"/>
    <w:rsid w:val="00BE3DA9"/>
    <w:rsid w:val="00BF147F"/>
    <w:rsid w:val="00BF14CB"/>
    <w:rsid w:val="00BF25E3"/>
    <w:rsid w:val="00C0003D"/>
    <w:rsid w:val="00C06334"/>
    <w:rsid w:val="00C11356"/>
    <w:rsid w:val="00C2629F"/>
    <w:rsid w:val="00C42BB9"/>
    <w:rsid w:val="00C44069"/>
    <w:rsid w:val="00C47E35"/>
    <w:rsid w:val="00C604C5"/>
    <w:rsid w:val="00C62032"/>
    <w:rsid w:val="00C66249"/>
    <w:rsid w:val="00C72ED0"/>
    <w:rsid w:val="00C74116"/>
    <w:rsid w:val="00C75F29"/>
    <w:rsid w:val="00C76A9D"/>
    <w:rsid w:val="00C80523"/>
    <w:rsid w:val="00C8349E"/>
    <w:rsid w:val="00C87984"/>
    <w:rsid w:val="00C917E0"/>
    <w:rsid w:val="00CA0F88"/>
    <w:rsid w:val="00CA37FD"/>
    <w:rsid w:val="00CB001E"/>
    <w:rsid w:val="00CB03A1"/>
    <w:rsid w:val="00CB06D4"/>
    <w:rsid w:val="00CB2AA8"/>
    <w:rsid w:val="00CB38D1"/>
    <w:rsid w:val="00CB3C43"/>
    <w:rsid w:val="00CC3A3F"/>
    <w:rsid w:val="00CC6B56"/>
    <w:rsid w:val="00CC72C3"/>
    <w:rsid w:val="00CD0DB6"/>
    <w:rsid w:val="00CD693E"/>
    <w:rsid w:val="00CD6CDD"/>
    <w:rsid w:val="00CE005C"/>
    <w:rsid w:val="00CE0714"/>
    <w:rsid w:val="00CE4252"/>
    <w:rsid w:val="00CE74AE"/>
    <w:rsid w:val="00CE7FA8"/>
    <w:rsid w:val="00CF0925"/>
    <w:rsid w:val="00CF161D"/>
    <w:rsid w:val="00CF25AE"/>
    <w:rsid w:val="00CF3028"/>
    <w:rsid w:val="00CF79AE"/>
    <w:rsid w:val="00D00D6B"/>
    <w:rsid w:val="00D0252B"/>
    <w:rsid w:val="00D0293D"/>
    <w:rsid w:val="00D02E48"/>
    <w:rsid w:val="00D0596B"/>
    <w:rsid w:val="00D11156"/>
    <w:rsid w:val="00D140CD"/>
    <w:rsid w:val="00D174F8"/>
    <w:rsid w:val="00D34CD9"/>
    <w:rsid w:val="00D36A58"/>
    <w:rsid w:val="00D444C6"/>
    <w:rsid w:val="00D52BB8"/>
    <w:rsid w:val="00D5682A"/>
    <w:rsid w:val="00D600BD"/>
    <w:rsid w:val="00D60244"/>
    <w:rsid w:val="00D60A2E"/>
    <w:rsid w:val="00D6111A"/>
    <w:rsid w:val="00D6181B"/>
    <w:rsid w:val="00D63B55"/>
    <w:rsid w:val="00D65CA8"/>
    <w:rsid w:val="00D70BB5"/>
    <w:rsid w:val="00D711E2"/>
    <w:rsid w:val="00D81FC5"/>
    <w:rsid w:val="00D904A4"/>
    <w:rsid w:val="00D91D3F"/>
    <w:rsid w:val="00D9470E"/>
    <w:rsid w:val="00D95C3A"/>
    <w:rsid w:val="00D96973"/>
    <w:rsid w:val="00DA148E"/>
    <w:rsid w:val="00DA4B3A"/>
    <w:rsid w:val="00DA693B"/>
    <w:rsid w:val="00DA6992"/>
    <w:rsid w:val="00DB33E0"/>
    <w:rsid w:val="00DB52AC"/>
    <w:rsid w:val="00DB7F0F"/>
    <w:rsid w:val="00DC51FD"/>
    <w:rsid w:val="00DD1551"/>
    <w:rsid w:val="00DD6918"/>
    <w:rsid w:val="00DD6AEC"/>
    <w:rsid w:val="00DE0A74"/>
    <w:rsid w:val="00DE2C47"/>
    <w:rsid w:val="00DE351B"/>
    <w:rsid w:val="00DE77BA"/>
    <w:rsid w:val="00DF0A6F"/>
    <w:rsid w:val="00DF10D4"/>
    <w:rsid w:val="00DF1737"/>
    <w:rsid w:val="00DF2629"/>
    <w:rsid w:val="00DF4618"/>
    <w:rsid w:val="00DF657A"/>
    <w:rsid w:val="00E007FA"/>
    <w:rsid w:val="00E032AD"/>
    <w:rsid w:val="00E032EE"/>
    <w:rsid w:val="00E0593F"/>
    <w:rsid w:val="00E14885"/>
    <w:rsid w:val="00E221D0"/>
    <w:rsid w:val="00E23662"/>
    <w:rsid w:val="00E32A28"/>
    <w:rsid w:val="00E33D65"/>
    <w:rsid w:val="00E42D1B"/>
    <w:rsid w:val="00E4448C"/>
    <w:rsid w:val="00E479B1"/>
    <w:rsid w:val="00E52DBC"/>
    <w:rsid w:val="00E5526E"/>
    <w:rsid w:val="00E55913"/>
    <w:rsid w:val="00E63F40"/>
    <w:rsid w:val="00E671B5"/>
    <w:rsid w:val="00E67A54"/>
    <w:rsid w:val="00E72F84"/>
    <w:rsid w:val="00E75D7B"/>
    <w:rsid w:val="00E75DA5"/>
    <w:rsid w:val="00E768B2"/>
    <w:rsid w:val="00E7713F"/>
    <w:rsid w:val="00E91AAA"/>
    <w:rsid w:val="00E923FE"/>
    <w:rsid w:val="00EB0361"/>
    <w:rsid w:val="00EB52A5"/>
    <w:rsid w:val="00EB6997"/>
    <w:rsid w:val="00EC6E3F"/>
    <w:rsid w:val="00ED7E58"/>
    <w:rsid w:val="00EE4164"/>
    <w:rsid w:val="00EE7733"/>
    <w:rsid w:val="00EF3B85"/>
    <w:rsid w:val="00EF5ACD"/>
    <w:rsid w:val="00F00F4B"/>
    <w:rsid w:val="00F01871"/>
    <w:rsid w:val="00F01E13"/>
    <w:rsid w:val="00F0775E"/>
    <w:rsid w:val="00F11A87"/>
    <w:rsid w:val="00F1346A"/>
    <w:rsid w:val="00F13F2C"/>
    <w:rsid w:val="00F14C3A"/>
    <w:rsid w:val="00F16576"/>
    <w:rsid w:val="00F16A8E"/>
    <w:rsid w:val="00F20D8B"/>
    <w:rsid w:val="00F25497"/>
    <w:rsid w:val="00F2605D"/>
    <w:rsid w:val="00F26EFE"/>
    <w:rsid w:val="00F47E0F"/>
    <w:rsid w:val="00F5600D"/>
    <w:rsid w:val="00F5609C"/>
    <w:rsid w:val="00F60642"/>
    <w:rsid w:val="00F61F2C"/>
    <w:rsid w:val="00F67440"/>
    <w:rsid w:val="00F72F49"/>
    <w:rsid w:val="00F76420"/>
    <w:rsid w:val="00F817AD"/>
    <w:rsid w:val="00F817C4"/>
    <w:rsid w:val="00F81E2C"/>
    <w:rsid w:val="00F84F24"/>
    <w:rsid w:val="00F86FFA"/>
    <w:rsid w:val="00F913F3"/>
    <w:rsid w:val="00F95596"/>
    <w:rsid w:val="00F96265"/>
    <w:rsid w:val="00FA025C"/>
    <w:rsid w:val="00FB38AC"/>
    <w:rsid w:val="00FB5A05"/>
    <w:rsid w:val="00FC0257"/>
    <w:rsid w:val="00FC4154"/>
    <w:rsid w:val="00FC573B"/>
    <w:rsid w:val="00FD16C4"/>
    <w:rsid w:val="00FD3D1A"/>
    <w:rsid w:val="00FD3E6A"/>
    <w:rsid w:val="00FD6A86"/>
    <w:rsid w:val="00FE343D"/>
    <w:rsid w:val="00FF28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15B53-E738-41BC-801A-4DD04A61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6E9"/>
  </w:style>
  <w:style w:type="paragraph" w:styleId="Ttulo1">
    <w:name w:val="heading 1"/>
    <w:basedOn w:val="Normal"/>
    <w:next w:val="Normal"/>
    <w:link w:val="Ttulo1Char"/>
    <w:uiPriority w:val="9"/>
    <w:qFormat/>
    <w:rsid w:val="00B051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B051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B0514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B0514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0514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C440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C44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C44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712E"/>
    <w:pPr>
      <w:ind w:left="720"/>
      <w:contextualSpacing/>
    </w:pPr>
  </w:style>
  <w:style w:type="character" w:styleId="Refdecomentrio">
    <w:name w:val="annotation reference"/>
    <w:basedOn w:val="Fontepargpadro"/>
    <w:uiPriority w:val="99"/>
    <w:semiHidden/>
    <w:unhideWhenUsed/>
    <w:rsid w:val="00E32A28"/>
    <w:rPr>
      <w:sz w:val="16"/>
      <w:szCs w:val="16"/>
    </w:rPr>
  </w:style>
  <w:style w:type="paragraph" w:styleId="Textodecomentrio">
    <w:name w:val="annotation text"/>
    <w:basedOn w:val="Normal"/>
    <w:link w:val="TextodecomentrioChar"/>
    <w:uiPriority w:val="99"/>
    <w:semiHidden/>
    <w:unhideWhenUsed/>
    <w:rsid w:val="00E32A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2A28"/>
    <w:rPr>
      <w:sz w:val="20"/>
      <w:szCs w:val="20"/>
    </w:rPr>
  </w:style>
  <w:style w:type="paragraph" w:styleId="Textodenotadefim">
    <w:name w:val="endnote text"/>
    <w:basedOn w:val="Normal"/>
    <w:link w:val="TextodenotadefimChar"/>
    <w:uiPriority w:val="99"/>
    <w:semiHidden/>
    <w:unhideWhenUsed/>
    <w:rsid w:val="00E32A2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32A28"/>
    <w:rPr>
      <w:sz w:val="20"/>
      <w:szCs w:val="20"/>
    </w:rPr>
  </w:style>
  <w:style w:type="character" w:styleId="Refdenotadefim">
    <w:name w:val="endnote reference"/>
    <w:basedOn w:val="Fontepargpadro"/>
    <w:uiPriority w:val="99"/>
    <w:semiHidden/>
    <w:unhideWhenUsed/>
    <w:rsid w:val="00E32A28"/>
    <w:rPr>
      <w:vertAlign w:val="superscript"/>
    </w:rPr>
  </w:style>
  <w:style w:type="paragraph" w:styleId="Textodebalo">
    <w:name w:val="Balloon Text"/>
    <w:basedOn w:val="Normal"/>
    <w:link w:val="TextodebaloChar"/>
    <w:uiPriority w:val="99"/>
    <w:semiHidden/>
    <w:unhideWhenUsed/>
    <w:rsid w:val="00E32A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2A28"/>
    <w:rPr>
      <w:rFonts w:ascii="Tahoma" w:hAnsi="Tahoma" w:cs="Tahoma"/>
      <w:sz w:val="16"/>
      <w:szCs w:val="16"/>
    </w:rPr>
  </w:style>
  <w:style w:type="character" w:styleId="Hyperlink">
    <w:name w:val="Hyperlink"/>
    <w:basedOn w:val="Fontepargpadro"/>
    <w:uiPriority w:val="99"/>
    <w:unhideWhenUsed/>
    <w:rsid w:val="0037650F"/>
    <w:rPr>
      <w:color w:val="0000FF" w:themeColor="hyperlink"/>
      <w:u w:val="single"/>
    </w:rPr>
  </w:style>
  <w:style w:type="paragraph" w:styleId="NormalWeb">
    <w:name w:val="Normal (Web)"/>
    <w:basedOn w:val="Normal"/>
    <w:uiPriority w:val="99"/>
    <w:unhideWhenUsed/>
    <w:rsid w:val="006A0A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063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334"/>
  </w:style>
  <w:style w:type="paragraph" w:styleId="Rodap">
    <w:name w:val="footer"/>
    <w:basedOn w:val="Normal"/>
    <w:link w:val="RodapChar"/>
    <w:uiPriority w:val="99"/>
    <w:unhideWhenUsed/>
    <w:rsid w:val="00C06334"/>
    <w:pPr>
      <w:tabs>
        <w:tab w:val="center" w:pos="4252"/>
        <w:tab w:val="right" w:pos="8504"/>
      </w:tabs>
      <w:spacing w:after="0" w:line="240" w:lineRule="auto"/>
    </w:pPr>
  </w:style>
  <w:style w:type="character" w:customStyle="1" w:styleId="RodapChar">
    <w:name w:val="Rodapé Char"/>
    <w:basedOn w:val="Fontepargpadro"/>
    <w:link w:val="Rodap"/>
    <w:uiPriority w:val="99"/>
    <w:rsid w:val="00C06334"/>
  </w:style>
  <w:style w:type="paragraph" w:styleId="Textodenotaderodap">
    <w:name w:val="footnote text"/>
    <w:basedOn w:val="Normal"/>
    <w:link w:val="TextodenotaderodapChar"/>
    <w:uiPriority w:val="99"/>
    <w:semiHidden/>
    <w:unhideWhenUsed/>
    <w:rsid w:val="00C063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6334"/>
    <w:rPr>
      <w:sz w:val="20"/>
      <w:szCs w:val="20"/>
    </w:rPr>
  </w:style>
  <w:style w:type="character" w:styleId="Refdenotaderodap">
    <w:name w:val="footnote reference"/>
    <w:basedOn w:val="Fontepargpadro"/>
    <w:uiPriority w:val="99"/>
    <w:semiHidden/>
    <w:unhideWhenUsed/>
    <w:rsid w:val="00C06334"/>
    <w:rPr>
      <w:vertAlign w:val="superscript"/>
    </w:rPr>
  </w:style>
  <w:style w:type="paragraph" w:styleId="Assuntodocomentrio">
    <w:name w:val="annotation subject"/>
    <w:basedOn w:val="Textodecomentrio"/>
    <w:next w:val="Textodecomentrio"/>
    <w:link w:val="AssuntodocomentrioChar"/>
    <w:uiPriority w:val="99"/>
    <w:semiHidden/>
    <w:unhideWhenUsed/>
    <w:rsid w:val="00690BB6"/>
    <w:rPr>
      <w:b/>
      <w:bCs/>
    </w:rPr>
  </w:style>
  <w:style w:type="character" w:customStyle="1" w:styleId="AssuntodocomentrioChar">
    <w:name w:val="Assunto do comentário Char"/>
    <w:basedOn w:val="TextodecomentrioChar"/>
    <w:link w:val="Assuntodocomentrio"/>
    <w:uiPriority w:val="99"/>
    <w:semiHidden/>
    <w:rsid w:val="00690BB6"/>
    <w:rPr>
      <w:b/>
      <w:bCs/>
      <w:sz w:val="20"/>
      <w:szCs w:val="20"/>
    </w:rPr>
  </w:style>
  <w:style w:type="character" w:customStyle="1" w:styleId="word">
    <w:name w:val="word"/>
    <w:basedOn w:val="Fontepargpadro"/>
    <w:rsid w:val="00D36A58"/>
  </w:style>
  <w:style w:type="character" w:styleId="Forte">
    <w:name w:val="Strong"/>
    <w:basedOn w:val="Fontepargpadro"/>
    <w:uiPriority w:val="22"/>
    <w:qFormat/>
    <w:rsid w:val="00D36A58"/>
    <w:rPr>
      <w:b/>
      <w:bCs/>
    </w:rPr>
  </w:style>
  <w:style w:type="paragraph" w:styleId="Reviso">
    <w:name w:val="Revision"/>
    <w:hidden/>
    <w:uiPriority w:val="99"/>
    <w:semiHidden/>
    <w:rsid w:val="006671F4"/>
    <w:pPr>
      <w:spacing w:after="0" w:line="240" w:lineRule="auto"/>
    </w:pPr>
  </w:style>
  <w:style w:type="character" w:customStyle="1" w:styleId="Ttulo1Char">
    <w:name w:val="Título 1 Char"/>
    <w:basedOn w:val="Fontepargpadro"/>
    <w:link w:val="Ttulo1"/>
    <w:uiPriority w:val="9"/>
    <w:rsid w:val="00B0514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B0514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B05140"/>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B05140"/>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B05140"/>
    <w:rPr>
      <w:rFonts w:asciiTheme="majorHAnsi" w:eastAsiaTheme="majorEastAsia" w:hAnsiTheme="majorHAnsi" w:cstheme="majorBidi"/>
      <w:color w:val="243F60" w:themeColor="accent1" w:themeShade="7F"/>
    </w:rPr>
  </w:style>
  <w:style w:type="paragraph" w:styleId="Subttulo">
    <w:name w:val="Subtitle"/>
    <w:basedOn w:val="Normal"/>
    <w:next w:val="Normal"/>
    <w:link w:val="SubttuloChar"/>
    <w:uiPriority w:val="11"/>
    <w:qFormat/>
    <w:rsid w:val="00C44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C44069"/>
    <w:rPr>
      <w:rFonts w:asciiTheme="majorHAnsi" w:eastAsiaTheme="majorEastAsia" w:hAnsiTheme="majorHAnsi" w:cstheme="majorBidi"/>
      <w:i/>
      <w:iCs/>
      <w:color w:val="4F81BD" w:themeColor="accent1"/>
      <w:spacing w:val="15"/>
      <w:sz w:val="24"/>
      <w:szCs w:val="24"/>
    </w:rPr>
  </w:style>
  <w:style w:type="character" w:customStyle="1" w:styleId="Ttulo6Char">
    <w:name w:val="Título 6 Char"/>
    <w:basedOn w:val="Fontepargpadro"/>
    <w:link w:val="Ttulo6"/>
    <w:uiPriority w:val="9"/>
    <w:rsid w:val="00C4406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C4406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C44069"/>
    <w:rPr>
      <w:rFonts w:asciiTheme="majorHAnsi" w:eastAsiaTheme="majorEastAsia" w:hAnsiTheme="majorHAnsi" w:cstheme="majorBidi"/>
      <w:color w:val="404040" w:themeColor="text1" w:themeTint="BF"/>
      <w:sz w:val="20"/>
      <w:szCs w:val="20"/>
    </w:rPr>
  </w:style>
  <w:style w:type="character" w:styleId="HiperlinkVisitado">
    <w:name w:val="FollowedHyperlink"/>
    <w:basedOn w:val="Fontepargpadro"/>
    <w:uiPriority w:val="99"/>
    <w:semiHidden/>
    <w:unhideWhenUsed/>
    <w:rsid w:val="000032F3"/>
    <w:rPr>
      <w:color w:val="800080" w:themeColor="followedHyperlink"/>
      <w:u w:val="single"/>
    </w:rPr>
  </w:style>
  <w:style w:type="paragraph" w:styleId="CabealhodoSumrio">
    <w:name w:val="TOC Heading"/>
    <w:basedOn w:val="Ttulo1"/>
    <w:next w:val="Normal"/>
    <w:uiPriority w:val="39"/>
    <w:semiHidden/>
    <w:unhideWhenUsed/>
    <w:qFormat/>
    <w:rsid w:val="004C1308"/>
    <w:pPr>
      <w:outlineLvl w:val="9"/>
    </w:pPr>
    <w:rPr>
      <w:lang w:eastAsia="pt-BR"/>
    </w:rPr>
  </w:style>
  <w:style w:type="paragraph" w:styleId="Sumrio1">
    <w:name w:val="toc 1"/>
    <w:basedOn w:val="Normal"/>
    <w:next w:val="Normal"/>
    <w:autoRedefine/>
    <w:uiPriority w:val="39"/>
    <w:unhideWhenUsed/>
    <w:rsid w:val="004C1308"/>
    <w:pPr>
      <w:spacing w:after="100"/>
    </w:pPr>
  </w:style>
  <w:style w:type="paragraph" w:styleId="Sumrio2">
    <w:name w:val="toc 2"/>
    <w:basedOn w:val="Normal"/>
    <w:next w:val="Normal"/>
    <w:autoRedefine/>
    <w:uiPriority w:val="39"/>
    <w:unhideWhenUsed/>
    <w:rsid w:val="004C1308"/>
    <w:pPr>
      <w:spacing w:after="100"/>
      <w:ind w:left="220"/>
    </w:pPr>
  </w:style>
  <w:style w:type="paragraph" w:styleId="Sumrio3">
    <w:name w:val="toc 3"/>
    <w:basedOn w:val="Normal"/>
    <w:next w:val="Normal"/>
    <w:autoRedefine/>
    <w:uiPriority w:val="39"/>
    <w:unhideWhenUsed/>
    <w:rsid w:val="004C1308"/>
    <w:pPr>
      <w:spacing w:after="100"/>
      <w:ind w:left="440"/>
    </w:pPr>
  </w:style>
  <w:style w:type="table" w:styleId="Tabelacomgrade">
    <w:name w:val="Table Grid"/>
    <w:basedOn w:val="Tabelanormal"/>
    <w:uiPriority w:val="59"/>
    <w:rsid w:val="00D65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9832">
      <w:bodyDiv w:val="1"/>
      <w:marLeft w:val="0"/>
      <w:marRight w:val="0"/>
      <w:marTop w:val="0"/>
      <w:marBottom w:val="0"/>
      <w:divBdr>
        <w:top w:val="none" w:sz="0" w:space="0" w:color="auto"/>
        <w:left w:val="none" w:sz="0" w:space="0" w:color="auto"/>
        <w:bottom w:val="none" w:sz="0" w:space="0" w:color="auto"/>
        <w:right w:val="none" w:sz="0" w:space="0" w:color="auto"/>
      </w:divBdr>
    </w:div>
    <w:div w:id="124549604">
      <w:bodyDiv w:val="1"/>
      <w:marLeft w:val="0"/>
      <w:marRight w:val="0"/>
      <w:marTop w:val="0"/>
      <w:marBottom w:val="0"/>
      <w:divBdr>
        <w:top w:val="none" w:sz="0" w:space="0" w:color="auto"/>
        <w:left w:val="none" w:sz="0" w:space="0" w:color="auto"/>
        <w:bottom w:val="none" w:sz="0" w:space="0" w:color="auto"/>
        <w:right w:val="none" w:sz="0" w:space="0" w:color="auto"/>
      </w:divBdr>
    </w:div>
    <w:div w:id="388648800">
      <w:bodyDiv w:val="1"/>
      <w:marLeft w:val="0"/>
      <w:marRight w:val="0"/>
      <w:marTop w:val="0"/>
      <w:marBottom w:val="0"/>
      <w:divBdr>
        <w:top w:val="none" w:sz="0" w:space="0" w:color="auto"/>
        <w:left w:val="none" w:sz="0" w:space="0" w:color="auto"/>
        <w:bottom w:val="none" w:sz="0" w:space="0" w:color="auto"/>
        <w:right w:val="none" w:sz="0" w:space="0" w:color="auto"/>
      </w:divBdr>
    </w:div>
    <w:div w:id="515316480">
      <w:bodyDiv w:val="1"/>
      <w:marLeft w:val="0"/>
      <w:marRight w:val="0"/>
      <w:marTop w:val="0"/>
      <w:marBottom w:val="0"/>
      <w:divBdr>
        <w:top w:val="none" w:sz="0" w:space="0" w:color="auto"/>
        <w:left w:val="none" w:sz="0" w:space="0" w:color="auto"/>
        <w:bottom w:val="none" w:sz="0" w:space="0" w:color="auto"/>
        <w:right w:val="none" w:sz="0" w:space="0" w:color="auto"/>
      </w:divBdr>
    </w:div>
    <w:div w:id="650140774">
      <w:bodyDiv w:val="1"/>
      <w:marLeft w:val="0"/>
      <w:marRight w:val="0"/>
      <w:marTop w:val="0"/>
      <w:marBottom w:val="0"/>
      <w:divBdr>
        <w:top w:val="none" w:sz="0" w:space="0" w:color="auto"/>
        <w:left w:val="none" w:sz="0" w:space="0" w:color="auto"/>
        <w:bottom w:val="none" w:sz="0" w:space="0" w:color="auto"/>
        <w:right w:val="none" w:sz="0" w:space="0" w:color="auto"/>
      </w:divBdr>
    </w:div>
    <w:div w:id="1123689118">
      <w:bodyDiv w:val="1"/>
      <w:marLeft w:val="0"/>
      <w:marRight w:val="0"/>
      <w:marTop w:val="0"/>
      <w:marBottom w:val="0"/>
      <w:divBdr>
        <w:top w:val="none" w:sz="0" w:space="0" w:color="auto"/>
        <w:left w:val="none" w:sz="0" w:space="0" w:color="auto"/>
        <w:bottom w:val="none" w:sz="0" w:space="0" w:color="auto"/>
        <w:right w:val="none" w:sz="0" w:space="0" w:color="auto"/>
      </w:divBdr>
      <w:divsChild>
        <w:div w:id="1993101446">
          <w:marLeft w:val="0"/>
          <w:marRight w:val="0"/>
          <w:marTop w:val="0"/>
          <w:marBottom w:val="0"/>
          <w:divBdr>
            <w:top w:val="none" w:sz="0" w:space="0" w:color="auto"/>
            <w:left w:val="none" w:sz="0" w:space="0" w:color="auto"/>
            <w:bottom w:val="none" w:sz="0" w:space="0" w:color="auto"/>
            <w:right w:val="none" w:sz="0" w:space="0" w:color="auto"/>
          </w:divBdr>
        </w:div>
      </w:divsChild>
    </w:div>
    <w:div w:id="2101902341">
      <w:bodyDiv w:val="1"/>
      <w:marLeft w:val="0"/>
      <w:marRight w:val="0"/>
      <w:marTop w:val="0"/>
      <w:marBottom w:val="0"/>
      <w:divBdr>
        <w:top w:val="none" w:sz="0" w:space="0" w:color="auto"/>
        <w:left w:val="none" w:sz="0" w:space="0" w:color="auto"/>
        <w:bottom w:val="none" w:sz="0" w:space="0" w:color="auto"/>
        <w:right w:val="none" w:sz="0" w:space="0" w:color="auto"/>
      </w:divBdr>
      <w:divsChild>
        <w:div w:id="121670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Favela" TargetMode="External"/><Relationship Id="rId13" Type="http://schemas.openxmlformats.org/officeDocument/2006/relationships/hyperlink" Target="https://pt.wikipedia.org/wiki/Rio_de_Janeiro_(cid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t.wikipedia.org/wiki/Zona_Sul_(Rio_de_Janei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Copacaban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t.wikipedia.org/wiki/Ipanema_(Rio_de_Janeiro)" TargetMode="External"/><Relationship Id="rId4" Type="http://schemas.openxmlformats.org/officeDocument/2006/relationships/settings" Target="settings.xml"/><Relationship Id="rId9" Type="http://schemas.openxmlformats.org/officeDocument/2006/relationships/hyperlink" Target="https://pt.wikipedia.org/wiki/Bairro"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187F7-6889-404B-8161-EE94A4FE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6589</Words>
  <Characters>35586</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Vitor</dc:creator>
  <cp:lastModifiedBy>pc-usuario</cp:lastModifiedBy>
  <cp:revision>21</cp:revision>
  <cp:lastPrinted>2019-12-16T11:32:00Z</cp:lastPrinted>
  <dcterms:created xsi:type="dcterms:W3CDTF">2020-08-04T12:14:00Z</dcterms:created>
  <dcterms:modified xsi:type="dcterms:W3CDTF">2020-09-14T22:09:00Z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-1860564162</vt:i4>
  </property>
</Properties>
</file>